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40347531"/>
        <w:docPartObj>
          <w:docPartGallery w:val="Cover Pages"/>
          <w:docPartUnique/>
        </w:docPartObj>
      </w:sdtPr>
      <w:sdtEndPr>
        <w:rPr>
          <w:b/>
          <w:bCs/>
          <w:caps/>
        </w:rPr>
      </w:sdtEndPr>
      <w:sdtContent>
        <w:p w:rsidR="00A452E4" w:rsidRDefault="00A452E4"/>
        <w:p w:rsidR="00A452E4" w:rsidRDefault="00A452E4">
          <w:pPr>
            <w:rPr>
              <w:b/>
              <w:bCs/>
              <w:caps/>
            </w:rPr>
          </w:pPr>
        </w:p>
        <w:p w:rsidR="002B6D59" w:rsidRDefault="002B6D59" w:rsidP="002B6D59">
          <w:pPr>
            <w:jc w:val="center"/>
            <w:rPr>
              <w:b/>
              <w:bCs/>
              <w:caps/>
            </w:rPr>
          </w:pPr>
        </w:p>
        <w:p w:rsidR="002B6D59" w:rsidRDefault="002B6D59" w:rsidP="002B6D59">
          <w:pPr>
            <w:jc w:val="center"/>
            <w:rPr>
              <w:b/>
              <w:bCs/>
              <w:caps/>
            </w:rPr>
          </w:pPr>
        </w:p>
        <w:p w:rsidR="002B6D59" w:rsidRDefault="002B6D59" w:rsidP="002B6D59">
          <w:pPr>
            <w:jc w:val="center"/>
            <w:rPr>
              <w:b/>
              <w:bCs/>
              <w:caps/>
            </w:rPr>
          </w:pPr>
        </w:p>
        <w:p w:rsidR="002B6D59" w:rsidRDefault="002B6D59" w:rsidP="002B6D59">
          <w:pPr>
            <w:jc w:val="center"/>
            <w:rPr>
              <w:rFonts w:ascii="Arial" w:hAnsi="Arial" w:cs="Arial"/>
              <w:b/>
              <w:bCs/>
              <w:caps/>
              <w:sz w:val="32"/>
            </w:rPr>
          </w:pPr>
        </w:p>
        <w:p w:rsidR="002B6D59" w:rsidRDefault="002B6D59" w:rsidP="002B6D59">
          <w:pPr>
            <w:jc w:val="center"/>
            <w:rPr>
              <w:rFonts w:ascii="Arial" w:hAnsi="Arial" w:cs="Arial"/>
              <w:b/>
              <w:bCs/>
              <w:caps/>
              <w:sz w:val="32"/>
            </w:rPr>
          </w:pPr>
        </w:p>
        <w:p w:rsidR="002B6D59" w:rsidRDefault="002B6D59" w:rsidP="002B6D59">
          <w:pPr>
            <w:jc w:val="center"/>
            <w:rPr>
              <w:rFonts w:ascii="Arial" w:hAnsi="Arial" w:cs="Arial"/>
              <w:b/>
              <w:bCs/>
              <w:caps/>
              <w:sz w:val="32"/>
            </w:rPr>
          </w:pPr>
        </w:p>
        <w:p w:rsidR="002B6D59" w:rsidRDefault="002B6D59" w:rsidP="002B6D59">
          <w:pPr>
            <w:jc w:val="center"/>
            <w:rPr>
              <w:rFonts w:ascii="Arial" w:hAnsi="Arial" w:cs="Arial"/>
              <w:b/>
              <w:bCs/>
              <w:caps/>
              <w:sz w:val="32"/>
            </w:rPr>
          </w:pPr>
        </w:p>
        <w:p w:rsidR="00935CDE" w:rsidRDefault="00935CDE" w:rsidP="002B6D59">
          <w:pPr>
            <w:jc w:val="center"/>
            <w:rPr>
              <w:rFonts w:ascii="Arial" w:hAnsi="Arial" w:cs="Arial"/>
              <w:b/>
              <w:bCs/>
              <w:caps/>
              <w:sz w:val="32"/>
            </w:rPr>
          </w:pPr>
        </w:p>
        <w:p w:rsidR="002B6D59" w:rsidRPr="00935CDE" w:rsidRDefault="002B6D59" w:rsidP="002B6D59">
          <w:pPr>
            <w:jc w:val="center"/>
            <w:rPr>
              <w:rFonts w:ascii="Arial" w:hAnsi="Arial" w:cs="Arial"/>
              <w:b/>
              <w:bCs/>
              <w:caps/>
              <w:sz w:val="44"/>
            </w:rPr>
          </w:pPr>
          <w:r w:rsidRPr="00935CDE">
            <w:rPr>
              <w:rFonts w:ascii="Arial" w:hAnsi="Arial" w:cs="Arial"/>
              <w:b/>
              <w:bCs/>
              <w:caps/>
              <w:sz w:val="44"/>
            </w:rPr>
            <w:t>HOME LIBRARY SERVICE</w:t>
          </w:r>
        </w:p>
        <w:p w:rsidR="00A452E4" w:rsidRDefault="002B6D59" w:rsidP="002B6D59">
          <w:pPr>
            <w:jc w:val="center"/>
          </w:pPr>
          <w:r w:rsidRPr="00935CDE">
            <w:rPr>
              <w:rFonts w:ascii="Arial" w:hAnsi="Arial" w:cs="Arial"/>
              <w:b/>
              <w:bCs/>
              <w:caps/>
              <w:sz w:val="44"/>
            </w:rPr>
            <w:t>STRATEGIC PLAN 201</w:t>
          </w:r>
          <w:r w:rsidR="00AE16A0">
            <w:rPr>
              <w:rFonts w:ascii="Arial" w:hAnsi="Arial" w:cs="Arial"/>
              <w:b/>
              <w:bCs/>
              <w:caps/>
              <w:sz w:val="44"/>
            </w:rPr>
            <w:t>8</w:t>
          </w:r>
          <w:r w:rsidRPr="00935CDE">
            <w:rPr>
              <w:rFonts w:ascii="Arial" w:hAnsi="Arial" w:cs="Arial"/>
              <w:b/>
              <w:bCs/>
              <w:caps/>
              <w:sz w:val="44"/>
            </w:rPr>
            <w:t>-20</w:t>
          </w:r>
          <w:r w:rsidR="00AE16A0">
            <w:rPr>
              <w:rFonts w:ascii="Arial" w:hAnsi="Arial" w:cs="Arial"/>
              <w:b/>
              <w:bCs/>
              <w:caps/>
              <w:sz w:val="44"/>
            </w:rPr>
            <w:t>2</w:t>
          </w:r>
          <w:r w:rsidRPr="00935CDE">
            <w:rPr>
              <w:rFonts w:ascii="Arial" w:hAnsi="Arial" w:cs="Arial"/>
              <w:b/>
              <w:bCs/>
              <w:caps/>
              <w:sz w:val="44"/>
            </w:rPr>
            <w:t>1</w:t>
          </w:r>
          <w:r w:rsidR="00094DD9">
            <w:rPr>
              <w:b/>
              <w:bCs/>
              <w:caps/>
            </w:rPr>
            <w:br w:type="page"/>
          </w:r>
        </w:p>
      </w:sdtContent>
    </w:sdt>
    <w:sdt>
      <w:sdtPr>
        <w:rPr>
          <w:rFonts w:ascii="Arial" w:eastAsiaTheme="minorEastAsia" w:hAnsi="Arial" w:cs="Arial"/>
          <w:b w:val="0"/>
          <w:bCs w:val="0"/>
          <w:caps w:val="0"/>
          <w:color w:val="000000" w:themeColor="text1"/>
          <w:sz w:val="24"/>
          <w:szCs w:val="24"/>
        </w:rPr>
        <w:id w:val="-190250532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noProof/>
          <w:sz w:val="20"/>
          <w:szCs w:val="20"/>
        </w:rPr>
      </w:sdtEndPr>
      <w:sdtContent>
        <w:p w:rsidR="007228A7" w:rsidRPr="00152D67" w:rsidRDefault="007228A7">
          <w:pPr>
            <w:pStyle w:val="TOCHeading"/>
            <w:rPr>
              <w:rFonts w:ascii="Arial" w:hAnsi="Arial" w:cs="Arial"/>
              <w:sz w:val="24"/>
              <w:szCs w:val="24"/>
            </w:rPr>
          </w:pPr>
          <w:r w:rsidRPr="00152D67">
            <w:rPr>
              <w:rFonts w:ascii="Arial" w:hAnsi="Arial" w:cs="Arial"/>
              <w:sz w:val="24"/>
              <w:szCs w:val="24"/>
            </w:rPr>
            <w:t>Contents</w:t>
          </w:r>
        </w:p>
        <w:p w:rsidR="00612E0C" w:rsidRPr="00790A6A" w:rsidRDefault="00612E0C">
          <w:pPr>
            <w:pStyle w:val="TOC1"/>
            <w:tabs>
              <w:tab w:val="right" w:leader="dot" w:pos="9350"/>
            </w:tabs>
            <w:rPr>
              <w:rFonts w:asciiTheme="majorHAnsi" w:hAnsiTheme="majorHAnsi" w:cstheme="majorHAnsi"/>
            </w:rPr>
          </w:pPr>
        </w:p>
        <w:p w:rsidR="00D701DF" w:rsidRPr="00D701DF" w:rsidRDefault="007228A7">
          <w:pPr>
            <w:pStyle w:val="TOC1"/>
            <w:tabs>
              <w:tab w:val="right" w:leader="dot" w:pos="9543"/>
            </w:tabs>
            <w:rPr>
              <w:rFonts w:ascii="Arial" w:hAnsi="Arial" w:cs="Arial"/>
              <w:noProof/>
              <w:color w:val="auto"/>
              <w:sz w:val="22"/>
              <w:szCs w:val="22"/>
              <w:lang w:val="en-AU" w:eastAsia="en-AU"/>
            </w:rPr>
          </w:pPr>
          <w:r w:rsidRPr="00D701DF">
            <w:rPr>
              <w:rFonts w:ascii="Arial" w:hAnsi="Arial" w:cs="Arial"/>
            </w:rPr>
            <w:fldChar w:fldCharType="begin"/>
          </w:r>
          <w:r w:rsidRPr="00D701DF">
            <w:rPr>
              <w:rFonts w:ascii="Arial" w:hAnsi="Arial" w:cs="Arial"/>
            </w:rPr>
            <w:instrText xml:space="preserve"> TOC \o "1-3" \h \z \u </w:instrText>
          </w:r>
          <w:r w:rsidRPr="00D701DF">
            <w:rPr>
              <w:rFonts w:ascii="Arial" w:hAnsi="Arial" w:cs="Arial"/>
            </w:rPr>
            <w:fldChar w:fldCharType="separate"/>
          </w:r>
          <w:hyperlink w:anchor="_Toc497553915" w:history="1">
            <w:r w:rsidR="00D701DF">
              <w:rPr>
                <w:rStyle w:val="Hyperlink"/>
                <w:rFonts w:ascii="Arial" w:hAnsi="Arial" w:cs="Arial"/>
                <w:noProof/>
              </w:rPr>
              <w:t>Home</w:t>
            </w:r>
            <w:r w:rsidR="00D701DF" w:rsidRPr="00D701DF">
              <w:rPr>
                <w:rStyle w:val="Hyperlink"/>
                <w:rFonts w:ascii="Arial" w:hAnsi="Arial" w:cs="Arial"/>
                <w:noProof/>
              </w:rPr>
              <w:t xml:space="preserve"> Library S</w:t>
            </w:r>
            <w:r w:rsidR="00D701DF">
              <w:rPr>
                <w:rStyle w:val="Hyperlink"/>
                <w:rFonts w:ascii="Arial" w:hAnsi="Arial" w:cs="Arial"/>
                <w:noProof/>
              </w:rPr>
              <w:t>ervice</w:t>
            </w:r>
            <w:r w:rsidR="00D701DF" w:rsidRPr="00D701DF">
              <w:rPr>
                <w:rStyle w:val="Hyperlink"/>
                <w:rFonts w:ascii="Arial" w:hAnsi="Arial" w:cs="Arial"/>
                <w:noProof/>
              </w:rPr>
              <w:t xml:space="preserve"> Purpose</w:t>
            </w:r>
            <w:r w:rsidR="00D701DF" w:rsidRPr="00D701DF">
              <w:rPr>
                <w:rFonts w:ascii="Arial" w:hAnsi="Arial" w:cs="Arial"/>
                <w:noProof/>
                <w:webHidden/>
              </w:rPr>
              <w:tab/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begin"/>
            </w:r>
            <w:r w:rsidR="00D701DF" w:rsidRPr="00D701DF">
              <w:rPr>
                <w:rFonts w:ascii="Arial" w:hAnsi="Arial" w:cs="Arial"/>
                <w:noProof/>
                <w:webHidden/>
              </w:rPr>
              <w:instrText xml:space="preserve"> PAGEREF _Toc497553915 \h </w:instrText>
            </w:r>
            <w:r w:rsidR="00D701DF" w:rsidRPr="00D701DF">
              <w:rPr>
                <w:rFonts w:ascii="Arial" w:hAnsi="Arial" w:cs="Arial"/>
                <w:noProof/>
                <w:webHidden/>
              </w:rPr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701DF" w:rsidRPr="00D701DF">
              <w:rPr>
                <w:rFonts w:ascii="Arial" w:hAnsi="Arial" w:cs="Arial"/>
                <w:noProof/>
                <w:webHidden/>
              </w:rPr>
              <w:t>2</w:t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701DF" w:rsidRPr="00D701DF" w:rsidRDefault="007D1A4A">
          <w:pPr>
            <w:pStyle w:val="TOC1"/>
            <w:tabs>
              <w:tab w:val="right" w:leader="dot" w:pos="9543"/>
            </w:tabs>
            <w:rPr>
              <w:rFonts w:ascii="Arial" w:hAnsi="Arial" w:cs="Arial"/>
              <w:noProof/>
              <w:color w:val="auto"/>
              <w:sz w:val="22"/>
              <w:szCs w:val="22"/>
              <w:lang w:val="en-AU" w:eastAsia="en-AU"/>
            </w:rPr>
          </w:pPr>
          <w:hyperlink w:anchor="_Toc497553916" w:history="1">
            <w:r w:rsidR="00D701DF" w:rsidRPr="00D701DF">
              <w:rPr>
                <w:rStyle w:val="Hyperlink"/>
                <w:rFonts w:ascii="Arial" w:hAnsi="Arial" w:cs="Arial"/>
                <w:noProof/>
              </w:rPr>
              <w:t>H</w:t>
            </w:r>
            <w:r w:rsidR="00D701DF">
              <w:rPr>
                <w:rStyle w:val="Hyperlink"/>
                <w:rFonts w:ascii="Arial" w:hAnsi="Arial" w:cs="Arial"/>
                <w:noProof/>
              </w:rPr>
              <w:t>ome</w:t>
            </w:r>
            <w:r w:rsidR="00D701DF" w:rsidRPr="00D701DF">
              <w:rPr>
                <w:rStyle w:val="Hyperlink"/>
                <w:rFonts w:ascii="Arial" w:hAnsi="Arial" w:cs="Arial"/>
                <w:noProof/>
              </w:rPr>
              <w:t xml:space="preserve"> Library S</w:t>
            </w:r>
            <w:r w:rsidR="00D701DF">
              <w:rPr>
                <w:rStyle w:val="Hyperlink"/>
                <w:rFonts w:ascii="Arial" w:hAnsi="Arial" w:cs="Arial"/>
                <w:noProof/>
              </w:rPr>
              <w:t>ervice</w:t>
            </w:r>
            <w:r w:rsidR="00D701DF" w:rsidRPr="00D701DF">
              <w:rPr>
                <w:rStyle w:val="Hyperlink"/>
                <w:rFonts w:ascii="Arial" w:hAnsi="Arial" w:cs="Arial"/>
                <w:noProof/>
              </w:rPr>
              <w:t xml:space="preserve"> strategic Directions FY18/19 – FY20/21</w:t>
            </w:r>
            <w:r w:rsidR="00D701DF" w:rsidRPr="00D701DF">
              <w:rPr>
                <w:rFonts w:ascii="Arial" w:hAnsi="Arial" w:cs="Arial"/>
                <w:noProof/>
                <w:webHidden/>
              </w:rPr>
              <w:tab/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begin"/>
            </w:r>
            <w:r w:rsidR="00D701DF" w:rsidRPr="00D701DF">
              <w:rPr>
                <w:rFonts w:ascii="Arial" w:hAnsi="Arial" w:cs="Arial"/>
                <w:noProof/>
                <w:webHidden/>
              </w:rPr>
              <w:instrText xml:space="preserve"> PAGEREF _Toc497553916 \h </w:instrText>
            </w:r>
            <w:r w:rsidR="00D701DF" w:rsidRPr="00D701DF">
              <w:rPr>
                <w:rFonts w:ascii="Arial" w:hAnsi="Arial" w:cs="Arial"/>
                <w:noProof/>
                <w:webHidden/>
              </w:rPr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701DF" w:rsidRPr="00D701DF">
              <w:rPr>
                <w:rFonts w:ascii="Arial" w:hAnsi="Arial" w:cs="Arial"/>
                <w:noProof/>
                <w:webHidden/>
              </w:rPr>
              <w:t>2</w:t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701DF" w:rsidRPr="00D701DF" w:rsidRDefault="007D1A4A">
          <w:pPr>
            <w:pStyle w:val="TOC2"/>
            <w:tabs>
              <w:tab w:val="left" w:pos="660"/>
              <w:tab w:val="right" w:leader="dot" w:pos="9543"/>
            </w:tabs>
            <w:rPr>
              <w:rFonts w:ascii="Arial" w:hAnsi="Arial" w:cs="Arial"/>
              <w:noProof/>
              <w:color w:val="auto"/>
              <w:sz w:val="22"/>
              <w:szCs w:val="22"/>
              <w:lang w:val="en-AU" w:eastAsia="en-AU"/>
            </w:rPr>
          </w:pPr>
          <w:hyperlink w:anchor="_Toc497553917" w:history="1">
            <w:r w:rsidR="00D701DF" w:rsidRPr="00D701DF">
              <w:rPr>
                <w:rStyle w:val="Hyperlink"/>
                <w:rFonts w:ascii="Arial" w:hAnsi="Arial" w:cs="Arial"/>
                <w:noProof/>
              </w:rPr>
              <w:t>1.</w:t>
            </w:r>
            <w:r w:rsidR="00D701DF">
              <w:rPr>
                <w:rFonts w:ascii="Arial" w:hAnsi="Arial" w:cs="Arial"/>
                <w:noProof/>
                <w:color w:val="auto"/>
                <w:sz w:val="22"/>
                <w:szCs w:val="22"/>
                <w:lang w:val="en-AU" w:eastAsia="en-AU"/>
              </w:rPr>
              <w:t xml:space="preserve"> </w:t>
            </w:r>
            <w:r w:rsidR="00D701DF" w:rsidRPr="00D701DF">
              <w:rPr>
                <w:rStyle w:val="Hyperlink"/>
                <w:rFonts w:ascii="Arial" w:hAnsi="Arial" w:cs="Arial"/>
                <w:noProof/>
              </w:rPr>
              <w:t>XXXXXX</w:t>
            </w:r>
            <w:r w:rsidR="00D701DF" w:rsidRPr="00D701DF">
              <w:rPr>
                <w:rFonts w:ascii="Arial" w:hAnsi="Arial" w:cs="Arial"/>
                <w:noProof/>
                <w:webHidden/>
              </w:rPr>
              <w:tab/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begin"/>
            </w:r>
            <w:r w:rsidR="00D701DF" w:rsidRPr="00D701DF">
              <w:rPr>
                <w:rFonts w:ascii="Arial" w:hAnsi="Arial" w:cs="Arial"/>
                <w:noProof/>
                <w:webHidden/>
              </w:rPr>
              <w:instrText xml:space="preserve"> PAGEREF _Toc497553917 \h </w:instrText>
            </w:r>
            <w:r w:rsidR="00D701DF" w:rsidRPr="00D701DF">
              <w:rPr>
                <w:rFonts w:ascii="Arial" w:hAnsi="Arial" w:cs="Arial"/>
                <w:noProof/>
                <w:webHidden/>
              </w:rPr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701DF" w:rsidRPr="00D701DF">
              <w:rPr>
                <w:rFonts w:ascii="Arial" w:hAnsi="Arial" w:cs="Arial"/>
                <w:noProof/>
                <w:webHidden/>
              </w:rPr>
              <w:t>2</w:t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701DF" w:rsidRPr="00D701DF" w:rsidRDefault="007D1A4A">
          <w:pPr>
            <w:pStyle w:val="TOC2"/>
            <w:tabs>
              <w:tab w:val="right" w:leader="dot" w:pos="9543"/>
            </w:tabs>
            <w:rPr>
              <w:rFonts w:ascii="Arial" w:hAnsi="Arial" w:cs="Arial"/>
              <w:noProof/>
              <w:color w:val="auto"/>
              <w:sz w:val="22"/>
              <w:szCs w:val="22"/>
              <w:lang w:val="en-AU" w:eastAsia="en-AU"/>
            </w:rPr>
          </w:pPr>
          <w:hyperlink w:anchor="_Toc497553918" w:history="1">
            <w:r w:rsidR="00D701DF" w:rsidRPr="00D701DF">
              <w:rPr>
                <w:rStyle w:val="Hyperlink"/>
                <w:rFonts w:ascii="Arial" w:hAnsi="Arial" w:cs="Arial"/>
                <w:noProof/>
              </w:rPr>
              <w:t>2.  XXXXXX</w:t>
            </w:r>
            <w:r w:rsidR="00D701DF" w:rsidRPr="00D701DF">
              <w:rPr>
                <w:rFonts w:ascii="Arial" w:hAnsi="Arial" w:cs="Arial"/>
                <w:noProof/>
                <w:webHidden/>
              </w:rPr>
              <w:tab/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begin"/>
            </w:r>
            <w:r w:rsidR="00D701DF" w:rsidRPr="00D701DF">
              <w:rPr>
                <w:rFonts w:ascii="Arial" w:hAnsi="Arial" w:cs="Arial"/>
                <w:noProof/>
                <w:webHidden/>
              </w:rPr>
              <w:instrText xml:space="preserve"> PAGEREF _Toc497553918 \h </w:instrText>
            </w:r>
            <w:r w:rsidR="00D701DF" w:rsidRPr="00D701DF">
              <w:rPr>
                <w:rFonts w:ascii="Arial" w:hAnsi="Arial" w:cs="Arial"/>
                <w:noProof/>
                <w:webHidden/>
              </w:rPr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701DF" w:rsidRPr="00D701DF">
              <w:rPr>
                <w:rFonts w:ascii="Arial" w:hAnsi="Arial" w:cs="Arial"/>
                <w:noProof/>
                <w:webHidden/>
              </w:rPr>
              <w:t>2</w:t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701DF" w:rsidRPr="00D701DF" w:rsidRDefault="007D1A4A">
          <w:pPr>
            <w:pStyle w:val="TOC2"/>
            <w:tabs>
              <w:tab w:val="right" w:leader="dot" w:pos="9543"/>
            </w:tabs>
            <w:rPr>
              <w:rFonts w:ascii="Arial" w:hAnsi="Arial" w:cs="Arial"/>
              <w:noProof/>
              <w:color w:val="auto"/>
              <w:sz w:val="22"/>
              <w:szCs w:val="22"/>
              <w:lang w:val="en-AU" w:eastAsia="en-AU"/>
            </w:rPr>
          </w:pPr>
          <w:hyperlink w:anchor="_Toc497553919" w:history="1">
            <w:r w:rsidR="00D701DF" w:rsidRPr="00D701DF">
              <w:rPr>
                <w:rStyle w:val="Hyperlink"/>
                <w:rFonts w:ascii="Arial" w:hAnsi="Arial" w:cs="Arial"/>
                <w:noProof/>
              </w:rPr>
              <w:t>3.  XXXXXX</w:t>
            </w:r>
            <w:r w:rsidR="00D701DF" w:rsidRPr="00D701DF">
              <w:rPr>
                <w:rFonts w:ascii="Arial" w:hAnsi="Arial" w:cs="Arial"/>
                <w:noProof/>
                <w:webHidden/>
              </w:rPr>
              <w:tab/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begin"/>
            </w:r>
            <w:r w:rsidR="00D701DF" w:rsidRPr="00D701DF">
              <w:rPr>
                <w:rFonts w:ascii="Arial" w:hAnsi="Arial" w:cs="Arial"/>
                <w:noProof/>
                <w:webHidden/>
              </w:rPr>
              <w:instrText xml:space="preserve"> PAGEREF _Toc497553919 \h </w:instrText>
            </w:r>
            <w:r w:rsidR="00D701DF" w:rsidRPr="00D701DF">
              <w:rPr>
                <w:rFonts w:ascii="Arial" w:hAnsi="Arial" w:cs="Arial"/>
                <w:noProof/>
                <w:webHidden/>
              </w:rPr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701DF" w:rsidRPr="00D701DF">
              <w:rPr>
                <w:rFonts w:ascii="Arial" w:hAnsi="Arial" w:cs="Arial"/>
                <w:noProof/>
                <w:webHidden/>
              </w:rPr>
              <w:t>3</w:t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701DF" w:rsidRPr="00D701DF" w:rsidRDefault="007D1A4A">
          <w:pPr>
            <w:pStyle w:val="TOC2"/>
            <w:tabs>
              <w:tab w:val="right" w:leader="dot" w:pos="9543"/>
            </w:tabs>
            <w:rPr>
              <w:rFonts w:ascii="Arial" w:hAnsi="Arial" w:cs="Arial"/>
              <w:noProof/>
              <w:color w:val="auto"/>
              <w:sz w:val="22"/>
              <w:szCs w:val="22"/>
              <w:lang w:val="en-AU" w:eastAsia="en-AU"/>
            </w:rPr>
          </w:pPr>
          <w:hyperlink w:anchor="_Toc497553920" w:history="1">
            <w:r w:rsidR="00D701DF" w:rsidRPr="00D701DF">
              <w:rPr>
                <w:rStyle w:val="Hyperlink"/>
                <w:rFonts w:ascii="Arial" w:hAnsi="Arial" w:cs="Arial"/>
                <w:noProof/>
              </w:rPr>
              <w:t>4. XXXXXX</w:t>
            </w:r>
            <w:r w:rsidR="00D701DF" w:rsidRPr="00D701DF">
              <w:rPr>
                <w:rFonts w:ascii="Arial" w:hAnsi="Arial" w:cs="Arial"/>
                <w:noProof/>
                <w:webHidden/>
              </w:rPr>
              <w:tab/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begin"/>
            </w:r>
            <w:r w:rsidR="00D701DF" w:rsidRPr="00D701DF">
              <w:rPr>
                <w:rFonts w:ascii="Arial" w:hAnsi="Arial" w:cs="Arial"/>
                <w:noProof/>
                <w:webHidden/>
              </w:rPr>
              <w:instrText xml:space="preserve"> PAGEREF _Toc497553920 \h </w:instrText>
            </w:r>
            <w:r w:rsidR="00D701DF" w:rsidRPr="00D701DF">
              <w:rPr>
                <w:rFonts w:ascii="Arial" w:hAnsi="Arial" w:cs="Arial"/>
                <w:noProof/>
                <w:webHidden/>
              </w:rPr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701DF" w:rsidRPr="00D701DF">
              <w:rPr>
                <w:rFonts w:ascii="Arial" w:hAnsi="Arial" w:cs="Arial"/>
                <w:noProof/>
                <w:webHidden/>
              </w:rPr>
              <w:t>3</w:t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701DF" w:rsidRPr="00D701DF" w:rsidRDefault="007D1A4A">
          <w:pPr>
            <w:pStyle w:val="TOC1"/>
            <w:tabs>
              <w:tab w:val="right" w:leader="dot" w:pos="9543"/>
            </w:tabs>
            <w:rPr>
              <w:rFonts w:ascii="Arial" w:hAnsi="Arial" w:cs="Arial"/>
              <w:noProof/>
              <w:color w:val="auto"/>
              <w:sz w:val="22"/>
              <w:szCs w:val="22"/>
              <w:lang w:val="en-AU" w:eastAsia="en-AU"/>
            </w:rPr>
          </w:pPr>
          <w:hyperlink w:anchor="_Toc497553921" w:history="1">
            <w:r w:rsidR="00D701DF" w:rsidRPr="00D701DF">
              <w:rPr>
                <w:rStyle w:val="Hyperlink"/>
                <w:rFonts w:ascii="Arial" w:hAnsi="Arial" w:cs="Arial"/>
                <w:noProof/>
              </w:rPr>
              <w:t>Monitoring and reporting</w:t>
            </w:r>
            <w:r w:rsidR="00D701DF" w:rsidRPr="00D701DF">
              <w:rPr>
                <w:rFonts w:ascii="Arial" w:hAnsi="Arial" w:cs="Arial"/>
                <w:noProof/>
                <w:webHidden/>
              </w:rPr>
              <w:tab/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begin"/>
            </w:r>
            <w:r w:rsidR="00D701DF" w:rsidRPr="00D701DF">
              <w:rPr>
                <w:rFonts w:ascii="Arial" w:hAnsi="Arial" w:cs="Arial"/>
                <w:noProof/>
                <w:webHidden/>
              </w:rPr>
              <w:instrText xml:space="preserve"> PAGEREF _Toc497553921 \h </w:instrText>
            </w:r>
            <w:r w:rsidR="00D701DF" w:rsidRPr="00D701DF">
              <w:rPr>
                <w:rFonts w:ascii="Arial" w:hAnsi="Arial" w:cs="Arial"/>
                <w:noProof/>
                <w:webHidden/>
              </w:rPr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701DF" w:rsidRPr="00D701DF">
              <w:rPr>
                <w:rFonts w:ascii="Arial" w:hAnsi="Arial" w:cs="Arial"/>
                <w:noProof/>
                <w:webHidden/>
              </w:rPr>
              <w:t>3</w:t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701DF" w:rsidRPr="00D701DF" w:rsidRDefault="007D1A4A">
          <w:pPr>
            <w:pStyle w:val="TOC1"/>
            <w:tabs>
              <w:tab w:val="right" w:leader="dot" w:pos="9543"/>
            </w:tabs>
            <w:rPr>
              <w:rFonts w:ascii="Arial" w:hAnsi="Arial" w:cs="Arial"/>
              <w:noProof/>
              <w:color w:val="auto"/>
              <w:sz w:val="22"/>
              <w:szCs w:val="22"/>
              <w:lang w:val="en-AU" w:eastAsia="en-AU"/>
            </w:rPr>
          </w:pPr>
          <w:hyperlink w:anchor="_Toc497553922" w:history="1">
            <w:r w:rsidR="00D701DF" w:rsidRPr="00D701DF">
              <w:rPr>
                <w:rStyle w:val="Hyperlink"/>
                <w:rFonts w:ascii="Arial" w:hAnsi="Arial" w:cs="Arial"/>
                <w:noProof/>
              </w:rPr>
              <w:t>Strategic Objectives Gantt Chart</w:t>
            </w:r>
            <w:r w:rsidR="00D701DF" w:rsidRPr="00D701DF">
              <w:rPr>
                <w:rFonts w:ascii="Arial" w:hAnsi="Arial" w:cs="Arial"/>
                <w:noProof/>
                <w:webHidden/>
              </w:rPr>
              <w:tab/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begin"/>
            </w:r>
            <w:r w:rsidR="00D701DF" w:rsidRPr="00D701DF">
              <w:rPr>
                <w:rFonts w:ascii="Arial" w:hAnsi="Arial" w:cs="Arial"/>
                <w:noProof/>
                <w:webHidden/>
              </w:rPr>
              <w:instrText xml:space="preserve"> PAGEREF _Toc497553922 \h </w:instrText>
            </w:r>
            <w:r w:rsidR="00D701DF" w:rsidRPr="00D701DF">
              <w:rPr>
                <w:rFonts w:ascii="Arial" w:hAnsi="Arial" w:cs="Arial"/>
                <w:noProof/>
                <w:webHidden/>
              </w:rPr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701DF" w:rsidRPr="00D701DF">
              <w:rPr>
                <w:rFonts w:ascii="Arial" w:hAnsi="Arial" w:cs="Arial"/>
                <w:noProof/>
                <w:webHidden/>
              </w:rPr>
              <w:t>4</w:t>
            </w:r>
            <w:r w:rsidR="00D701DF" w:rsidRPr="00D701D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C24A9D" w:rsidRDefault="007228A7">
          <w:pPr>
            <w:rPr>
              <w:b/>
              <w:bCs/>
              <w:noProof/>
            </w:rPr>
          </w:pPr>
          <w:r w:rsidRPr="00D701DF">
            <w:rPr>
              <w:rFonts w:ascii="Arial" w:hAnsi="Arial" w:cs="Arial"/>
              <w:b/>
              <w:bCs/>
              <w:noProof/>
            </w:rPr>
            <w:fldChar w:fldCharType="end"/>
          </w:r>
        </w:p>
        <w:p w:rsidR="00050E4C" w:rsidRDefault="00050E4C"/>
        <w:p w:rsidR="007228A7" w:rsidRDefault="007D1A4A"/>
      </w:sdtContent>
    </w:sdt>
    <w:p w:rsidR="00050E4C" w:rsidRDefault="00050E4C">
      <w:pPr>
        <w:rPr>
          <w:rFonts w:asciiTheme="majorHAnsi" w:eastAsiaTheme="majorEastAsia" w:hAnsiTheme="majorHAnsi" w:cstheme="majorHAnsi"/>
          <w:b/>
          <w:bCs/>
          <w:caps/>
          <w:color w:val="FFFFFF" w:themeColor="background1"/>
          <w:sz w:val="24"/>
          <w:szCs w:val="24"/>
        </w:rPr>
      </w:pPr>
      <w:r>
        <w:rPr>
          <w:rFonts w:cstheme="majorHAnsi"/>
          <w:sz w:val="24"/>
          <w:szCs w:val="24"/>
        </w:rPr>
        <w:br w:type="page"/>
      </w:r>
    </w:p>
    <w:p w:rsidR="00A452E4" w:rsidRPr="003612CC" w:rsidRDefault="002D2FDC" w:rsidP="00044698">
      <w:pPr>
        <w:pStyle w:val="Heading1"/>
        <w:jc w:val="center"/>
        <w:rPr>
          <w:rFonts w:cstheme="majorHAnsi"/>
          <w:sz w:val="24"/>
          <w:szCs w:val="24"/>
        </w:rPr>
      </w:pPr>
      <w:bookmarkStart w:id="0" w:name="_Toc497553915"/>
      <w:r>
        <w:rPr>
          <w:rFonts w:cstheme="majorHAnsi"/>
          <w:sz w:val="24"/>
          <w:szCs w:val="24"/>
        </w:rPr>
        <w:lastRenderedPageBreak/>
        <w:t xml:space="preserve">HOME </w:t>
      </w:r>
      <w:r w:rsidR="003612CC">
        <w:rPr>
          <w:rFonts w:cstheme="majorHAnsi"/>
          <w:sz w:val="24"/>
          <w:szCs w:val="24"/>
        </w:rPr>
        <w:t xml:space="preserve">Library </w:t>
      </w:r>
      <w:r>
        <w:rPr>
          <w:rFonts w:cstheme="majorHAnsi"/>
          <w:sz w:val="24"/>
          <w:szCs w:val="24"/>
        </w:rPr>
        <w:t xml:space="preserve">SERVICE </w:t>
      </w:r>
      <w:r w:rsidR="003612CC">
        <w:rPr>
          <w:rFonts w:cstheme="majorHAnsi"/>
          <w:sz w:val="24"/>
          <w:szCs w:val="24"/>
        </w:rPr>
        <w:t>Purpose</w:t>
      </w:r>
      <w:bookmarkEnd w:id="0"/>
    </w:p>
    <w:p w:rsidR="00C842F5" w:rsidRDefault="00C842F5" w:rsidP="00C842F5">
      <w:pPr>
        <w:pStyle w:val="BodyText"/>
        <w:jc w:val="left"/>
        <w:rPr>
          <w:rFonts w:asciiTheme="majorHAnsi" w:hAnsiTheme="majorHAnsi" w:cstheme="majorHAnsi"/>
          <w:b/>
          <w:i/>
          <w:color w:val="0070C0"/>
          <w:sz w:val="24"/>
          <w:szCs w:val="24"/>
        </w:rPr>
      </w:pPr>
    </w:p>
    <w:p w:rsidR="002D2FDC" w:rsidRPr="00946336" w:rsidRDefault="00350AB5" w:rsidP="00C842F5">
      <w:pPr>
        <w:pStyle w:val="BodyText"/>
        <w:rPr>
          <w:rFonts w:ascii="Arial" w:hAnsi="Arial" w:cs="Arial"/>
          <w:b/>
          <w:i/>
          <w:color w:val="7030A0"/>
          <w:sz w:val="26"/>
          <w:szCs w:val="26"/>
        </w:rPr>
      </w:pPr>
      <w:r>
        <w:rPr>
          <w:rFonts w:ascii="Arial" w:hAnsi="Arial" w:cs="Arial"/>
          <w:b/>
          <w:i/>
          <w:color w:val="808080" w:themeColor="background1" w:themeShade="80"/>
          <w:sz w:val="26"/>
          <w:szCs w:val="26"/>
        </w:rPr>
        <w:t>“</w:t>
      </w:r>
      <w:proofErr w:type="spellStart"/>
      <w:r>
        <w:rPr>
          <w:rFonts w:ascii="Arial" w:hAnsi="Arial" w:cs="Arial"/>
          <w:b/>
          <w:i/>
          <w:color w:val="808080" w:themeColor="background1" w:themeShade="80"/>
          <w:sz w:val="26"/>
          <w:szCs w:val="26"/>
        </w:rPr>
        <w:t>Xxxxx</w:t>
      </w:r>
      <w:proofErr w:type="spellEnd"/>
      <w:r>
        <w:rPr>
          <w:rFonts w:ascii="Arial" w:hAnsi="Arial" w:cs="Arial"/>
          <w:b/>
          <w:i/>
          <w:color w:val="808080" w:themeColor="background1" w:themeShade="8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i/>
          <w:color w:val="808080" w:themeColor="background1" w:themeShade="80"/>
          <w:sz w:val="26"/>
          <w:szCs w:val="26"/>
        </w:rPr>
        <w:t>xxxx</w:t>
      </w:r>
      <w:proofErr w:type="spellEnd"/>
      <w:r>
        <w:rPr>
          <w:rFonts w:ascii="Arial" w:hAnsi="Arial" w:cs="Arial"/>
          <w:b/>
          <w:i/>
          <w:color w:val="808080" w:themeColor="background1" w:themeShade="8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i/>
          <w:color w:val="808080" w:themeColor="background1" w:themeShade="80"/>
          <w:sz w:val="26"/>
          <w:szCs w:val="26"/>
        </w:rPr>
        <w:t>xxxx</w:t>
      </w:r>
      <w:proofErr w:type="spellEnd"/>
      <w:r>
        <w:rPr>
          <w:rFonts w:ascii="Arial" w:hAnsi="Arial" w:cs="Arial"/>
          <w:b/>
          <w:i/>
          <w:color w:val="808080" w:themeColor="background1" w:themeShade="8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i/>
          <w:color w:val="808080" w:themeColor="background1" w:themeShade="80"/>
          <w:sz w:val="26"/>
          <w:szCs w:val="26"/>
        </w:rPr>
        <w:t>xxxx</w:t>
      </w:r>
      <w:proofErr w:type="spellEnd"/>
      <w:r>
        <w:rPr>
          <w:rFonts w:ascii="Arial" w:hAnsi="Arial" w:cs="Arial"/>
          <w:b/>
          <w:i/>
          <w:color w:val="808080" w:themeColor="background1" w:themeShade="80"/>
          <w:sz w:val="26"/>
          <w:szCs w:val="26"/>
        </w:rPr>
        <w:t>”</w:t>
      </w:r>
    </w:p>
    <w:p w:rsidR="002D2FDC" w:rsidRDefault="002D2FDC" w:rsidP="00C24A9D">
      <w:pPr>
        <w:pStyle w:val="BodyText"/>
        <w:ind w:left="720"/>
        <w:rPr>
          <w:rFonts w:ascii="Arial" w:hAnsi="Arial" w:cs="Arial"/>
          <w:b/>
          <w:i/>
          <w:color w:val="7030A0"/>
          <w:sz w:val="24"/>
          <w:szCs w:val="24"/>
        </w:rPr>
      </w:pPr>
    </w:p>
    <w:p w:rsidR="008A6FD0" w:rsidRPr="00050E4C" w:rsidRDefault="002D2FDC" w:rsidP="008A6FD0">
      <w:pPr>
        <w:pStyle w:val="Heading1"/>
        <w:rPr>
          <w:sz w:val="24"/>
          <w:szCs w:val="24"/>
        </w:rPr>
      </w:pPr>
      <w:bookmarkStart w:id="1" w:name="_Toc497553916"/>
      <w:r>
        <w:rPr>
          <w:sz w:val="24"/>
          <w:szCs w:val="24"/>
        </w:rPr>
        <w:t xml:space="preserve">HOME </w:t>
      </w:r>
      <w:r w:rsidR="008A6FD0" w:rsidRPr="00050E4C">
        <w:rPr>
          <w:sz w:val="24"/>
          <w:szCs w:val="24"/>
        </w:rPr>
        <w:t xml:space="preserve">Library </w:t>
      </w:r>
      <w:r>
        <w:rPr>
          <w:sz w:val="24"/>
          <w:szCs w:val="24"/>
        </w:rPr>
        <w:t xml:space="preserve">SERVICE </w:t>
      </w:r>
      <w:r w:rsidR="008A6FD0" w:rsidRPr="00050E4C">
        <w:rPr>
          <w:sz w:val="24"/>
          <w:szCs w:val="24"/>
        </w:rPr>
        <w:t>strategic Directions FY1</w:t>
      </w:r>
      <w:r w:rsidR="00C578AB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C578AB">
        <w:rPr>
          <w:sz w:val="24"/>
          <w:szCs w:val="24"/>
        </w:rPr>
        <w:t>19 – FY20</w:t>
      </w:r>
      <w:r w:rsidR="008A6FD0" w:rsidRPr="00050E4C">
        <w:rPr>
          <w:sz w:val="24"/>
          <w:szCs w:val="24"/>
        </w:rPr>
        <w:t>/</w:t>
      </w:r>
      <w:r w:rsidR="00C578AB">
        <w:rPr>
          <w:sz w:val="24"/>
          <w:szCs w:val="24"/>
        </w:rPr>
        <w:t>2</w:t>
      </w:r>
      <w:r w:rsidR="008A6FD0" w:rsidRPr="00050E4C">
        <w:rPr>
          <w:sz w:val="24"/>
          <w:szCs w:val="24"/>
        </w:rPr>
        <w:t>1</w:t>
      </w:r>
      <w:bookmarkEnd w:id="1"/>
    </w:p>
    <w:p w:rsidR="008A6FD0" w:rsidRPr="00F00E43" w:rsidRDefault="007B681B" w:rsidP="008A6F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</w:t>
      </w:r>
      <w:r w:rsidR="008A6FD0" w:rsidRPr="00F00E4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4</w:t>
      </w:r>
      <w:r w:rsidR="008A6FD0" w:rsidRPr="00F00E43">
        <w:rPr>
          <w:rFonts w:ascii="Arial" w:hAnsi="Arial" w:cs="Arial"/>
          <w:sz w:val="24"/>
          <w:szCs w:val="24"/>
        </w:rPr>
        <w:t xml:space="preserve">) strategic directions exist for </w:t>
      </w:r>
      <w:r w:rsidR="002D2FDC">
        <w:rPr>
          <w:rFonts w:ascii="Arial" w:hAnsi="Arial" w:cs="Arial"/>
          <w:sz w:val="24"/>
          <w:szCs w:val="24"/>
        </w:rPr>
        <w:t xml:space="preserve">the Home </w:t>
      </w:r>
      <w:r w:rsidR="008A6FD0" w:rsidRPr="00F00E43">
        <w:rPr>
          <w:rFonts w:ascii="Arial" w:hAnsi="Arial" w:cs="Arial"/>
          <w:sz w:val="24"/>
          <w:szCs w:val="24"/>
        </w:rPr>
        <w:t>Librar</w:t>
      </w:r>
      <w:r w:rsidR="002D2FDC">
        <w:rPr>
          <w:rFonts w:ascii="Arial" w:hAnsi="Arial" w:cs="Arial"/>
          <w:sz w:val="24"/>
          <w:szCs w:val="24"/>
        </w:rPr>
        <w:t>y Service</w:t>
      </w:r>
      <w:r w:rsidR="00AF30EA">
        <w:rPr>
          <w:rFonts w:ascii="Arial" w:hAnsi="Arial" w:cs="Arial"/>
          <w:sz w:val="24"/>
          <w:szCs w:val="24"/>
        </w:rPr>
        <w:t xml:space="preserve"> (HLS)</w:t>
      </w:r>
      <w:r w:rsidR="008A6FD0" w:rsidRPr="00F00E43">
        <w:rPr>
          <w:rFonts w:ascii="Arial" w:hAnsi="Arial" w:cs="Arial"/>
          <w:sz w:val="24"/>
          <w:szCs w:val="24"/>
        </w:rPr>
        <w:t xml:space="preserve">: </w:t>
      </w:r>
    </w:p>
    <w:p w:rsidR="008A6FD0" w:rsidRPr="00F00E43" w:rsidRDefault="008A6FD0" w:rsidP="008A6FD0">
      <w:pPr>
        <w:rPr>
          <w:rFonts w:ascii="Arial" w:hAnsi="Arial" w:cs="Arial"/>
          <w:sz w:val="24"/>
          <w:szCs w:val="24"/>
        </w:rPr>
      </w:pPr>
      <w:r w:rsidRPr="00F00E43">
        <w:rPr>
          <w:rFonts w:ascii="Arial" w:hAnsi="Arial" w:cs="Arial"/>
          <w:sz w:val="24"/>
          <w:szCs w:val="24"/>
        </w:rPr>
        <w:t xml:space="preserve">The agreed strategic directions </w:t>
      </w:r>
      <w:r w:rsidR="00C24A9D" w:rsidRPr="00F00E43">
        <w:rPr>
          <w:rFonts w:ascii="Arial" w:hAnsi="Arial" w:cs="Arial"/>
          <w:sz w:val="24"/>
          <w:szCs w:val="24"/>
        </w:rPr>
        <w:t>a</w:t>
      </w:r>
      <w:r w:rsidRPr="00F00E43">
        <w:rPr>
          <w:rFonts w:ascii="Arial" w:hAnsi="Arial" w:cs="Arial"/>
          <w:sz w:val="24"/>
          <w:szCs w:val="24"/>
        </w:rPr>
        <w:t>re:</w:t>
      </w:r>
    </w:p>
    <w:p w:rsidR="008A6FD0" w:rsidRPr="00F00E43" w:rsidRDefault="001D6844" w:rsidP="008A6FD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 w:rsidR="002E200C">
        <w:rPr>
          <w:rFonts w:ascii="Arial" w:hAnsi="Arial" w:cs="Arial"/>
          <w:sz w:val="24"/>
          <w:szCs w:val="24"/>
        </w:rPr>
        <w:t>.</w:t>
      </w:r>
    </w:p>
    <w:p w:rsidR="008A6FD0" w:rsidRPr="00F00E43" w:rsidRDefault="001D6844" w:rsidP="008A6FD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A6FD0" w:rsidRPr="00F00E43" w:rsidRDefault="001D6844" w:rsidP="008A6FD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A6FD0" w:rsidRPr="00F00E43" w:rsidRDefault="001D6844" w:rsidP="008A6FD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 w:rsidR="008A6FD0" w:rsidRPr="00F00E43">
        <w:rPr>
          <w:rFonts w:ascii="Arial" w:hAnsi="Arial" w:cs="Arial"/>
          <w:sz w:val="24"/>
          <w:szCs w:val="24"/>
        </w:rPr>
        <w:t>.</w:t>
      </w:r>
    </w:p>
    <w:p w:rsidR="008A6FD0" w:rsidRPr="00F00E43" w:rsidRDefault="00C24A9D" w:rsidP="008A6FD0">
      <w:pPr>
        <w:rPr>
          <w:rFonts w:ascii="Arial" w:hAnsi="Arial" w:cs="Arial"/>
          <w:sz w:val="24"/>
          <w:szCs w:val="24"/>
        </w:rPr>
      </w:pPr>
      <w:r w:rsidRPr="00F00E43">
        <w:rPr>
          <w:rFonts w:ascii="Arial" w:hAnsi="Arial" w:cs="Arial"/>
          <w:sz w:val="24"/>
          <w:szCs w:val="24"/>
        </w:rPr>
        <w:t xml:space="preserve">The strategic directions form the framework for </w:t>
      </w:r>
      <w:r w:rsidR="00801547">
        <w:rPr>
          <w:rFonts w:ascii="Arial" w:hAnsi="Arial" w:cs="Arial"/>
          <w:sz w:val="24"/>
          <w:szCs w:val="24"/>
        </w:rPr>
        <w:t>what</w:t>
      </w:r>
      <w:r w:rsidRPr="00F00E43">
        <w:rPr>
          <w:rFonts w:ascii="Arial" w:hAnsi="Arial" w:cs="Arial"/>
          <w:sz w:val="24"/>
          <w:szCs w:val="24"/>
        </w:rPr>
        <w:t xml:space="preserve"> </w:t>
      </w:r>
      <w:r w:rsidR="00D3082A" w:rsidRPr="00F00E43">
        <w:rPr>
          <w:rFonts w:ascii="Arial" w:hAnsi="Arial" w:cs="Arial"/>
          <w:sz w:val="24"/>
          <w:szCs w:val="24"/>
        </w:rPr>
        <w:t xml:space="preserve">the </w:t>
      </w:r>
      <w:r w:rsidR="00AF30EA">
        <w:rPr>
          <w:rFonts w:ascii="Arial" w:hAnsi="Arial" w:cs="Arial"/>
          <w:sz w:val="24"/>
          <w:szCs w:val="24"/>
        </w:rPr>
        <w:t>HLS</w:t>
      </w:r>
      <w:r w:rsidR="00D2448E">
        <w:rPr>
          <w:rFonts w:ascii="Arial" w:hAnsi="Arial" w:cs="Arial"/>
          <w:sz w:val="24"/>
          <w:szCs w:val="24"/>
        </w:rPr>
        <w:t xml:space="preserve"> business</w:t>
      </w:r>
      <w:r w:rsidR="00D3082A" w:rsidRPr="00F00E43">
        <w:rPr>
          <w:rFonts w:ascii="Arial" w:hAnsi="Arial" w:cs="Arial"/>
          <w:sz w:val="24"/>
          <w:szCs w:val="24"/>
        </w:rPr>
        <w:t xml:space="preserve"> as a whole </w:t>
      </w:r>
      <w:r w:rsidRPr="00F00E43">
        <w:rPr>
          <w:rFonts w:ascii="Arial" w:hAnsi="Arial" w:cs="Arial"/>
          <w:sz w:val="24"/>
          <w:szCs w:val="24"/>
        </w:rPr>
        <w:t xml:space="preserve">will achieve over the next </w:t>
      </w:r>
      <w:r w:rsidR="004D2946">
        <w:rPr>
          <w:rFonts w:ascii="Arial" w:hAnsi="Arial" w:cs="Arial"/>
          <w:sz w:val="24"/>
          <w:szCs w:val="24"/>
        </w:rPr>
        <w:t>three</w:t>
      </w:r>
      <w:r w:rsidR="00E15810">
        <w:rPr>
          <w:rFonts w:ascii="Arial" w:hAnsi="Arial" w:cs="Arial"/>
          <w:sz w:val="24"/>
          <w:szCs w:val="24"/>
        </w:rPr>
        <w:t xml:space="preserve"> years from FY1</w:t>
      </w:r>
      <w:r w:rsidR="00801547">
        <w:rPr>
          <w:rFonts w:ascii="Arial" w:hAnsi="Arial" w:cs="Arial"/>
          <w:sz w:val="24"/>
          <w:szCs w:val="24"/>
        </w:rPr>
        <w:t>8</w:t>
      </w:r>
      <w:r w:rsidR="008A6FD0" w:rsidRPr="00F00E43">
        <w:rPr>
          <w:rFonts w:ascii="Arial" w:hAnsi="Arial" w:cs="Arial"/>
          <w:sz w:val="24"/>
          <w:szCs w:val="24"/>
        </w:rPr>
        <w:t>/</w:t>
      </w:r>
      <w:r w:rsidR="00801547">
        <w:rPr>
          <w:rFonts w:ascii="Arial" w:hAnsi="Arial" w:cs="Arial"/>
          <w:sz w:val="24"/>
          <w:szCs w:val="24"/>
        </w:rPr>
        <w:t>19</w:t>
      </w:r>
      <w:r w:rsidR="008A6FD0" w:rsidRPr="00F00E43">
        <w:rPr>
          <w:rFonts w:ascii="Arial" w:hAnsi="Arial" w:cs="Arial"/>
          <w:sz w:val="24"/>
          <w:szCs w:val="24"/>
        </w:rPr>
        <w:t xml:space="preserve"> to FY</w:t>
      </w:r>
      <w:r w:rsidR="00801547">
        <w:rPr>
          <w:rFonts w:ascii="Arial" w:hAnsi="Arial" w:cs="Arial"/>
          <w:sz w:val="24"/>
          <w:szCs w:val="24"/>
        </w:rPr>
        <w:t>20</w:t>
      </w:r>
      <w:r w:rsidR="008A6FD0" w:rsidRPr="00F00E43">
        <w:rPr>
          <w:rFonts w:ascii="Arial" w:hAnsi="Arial" w:cs="Arial"/>
          <w:sz w:val="24"/>
          <w:szCs w:val="24"/>
        </w:rPr>
        <w:t>/</w:t>
      </w:r>
      <w:r w:rsidR="00801547">
        <w:rPr>
          <w:rFonts w:ascii="Arial" w:hAnsi="Arial" w:cs="Arial"/>
          <w:sz w:val="24"/>
          <w:szCs w:val="24"/>
        </w:rPr>
        <w:t>2</w:t>
      </w:r>
      <w:r w:rsidR="008A6FD0" w:rsidRPr="00F00E43">
        <w:rPr>
          <w:rFonts w:ascii="Arial" w:hAnsi="Arial" w:cs="Arial"/>
          <w:sz w:val="24"/>
          <w:szCs w:val="24"/>
        </w:rPr>
        <w:t xml:space="preserve">1. </w:t>
      </w:r>
    </w:p>
    <w:p w:rsidR="008A6FD0" w:rsidRPr="00F00E43" w:rsidRDefault="008A6FD0" w:rsidP="008A6FD0">
      <w:pPr>
        <w:rPr>
          <w:rFonts w:ascii="Arial" w:hAnsi="Arial" w:cs="Arial"/>
          <w:sz w:val="24"/>
          <w:szCs w:val="24"/>
        </w:rPr>
      </w:pPr>
      <w:r w:rsidRPr="00F00E43">
        <w:rPr>
          <w:rFonts w:ascii="Arial" w:hAnsi="Arial" w:cs="Arial"/>
          <w:sz w:val="24"/>
          <w:szCs w:val="24"/>
        </w:rPr>
        <w:t>Under each of these strategies are SMART</w:t>
      </w:r>
      <w:r w:rsidRPr="00F00E43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F00E43">
        <w:rPr>
          <w:rFonts w:ascii="Arial" w:hAnsi="Arial" w:cs="Arial"/>
          <w:sz w:val="24"/>
          <w:szCs w:val="24"/>
        </w:rPr>
        <w:t xml:space="preserve"> objectives</w:t>
      </w:r>
      <w:r w:rsidR="00E15810">
        <w:rPr>
          <w:rFonts w:ascii="Arial" w:hAnsi="Arial" w:cs="Arial"/>
          <w:sz w:val="24"/>
          <w:szCs w:val="24"/>
        </w:rPr>
        <w:t xml:space="preserve"> as outlined below:</w:t>
      </w:r>
      <w:r w:rsidRPr="00F00E43">
        <w:rPr>
          <w:rFonts w:ascii="Arial" w:hAnsi="Arial" w:cs="Arial"/>
          <w:sz w:val="24"/>
          <w:szCs w:val="24"/>
        </w:rPr>
        <w:t xml:space="preserve">  </w:t>
      </w:r>
    </w:p>
    <w:p w:rsidR="008A6FD0" w:rsidRPr="0027784D" w:rsidRDefault="0010087D" w:rsidP="00D6132A">
      <w:pPr>
        <w:pStyle w:val="Heading2"/>
        <w:numPr>
          <w:ilvl w:val="0"/>
          <w:numId w:val="9"/>
        </w:numPr>
        <w:shd w:val="clear" w:color="auto" w:fill="92D050"/>
      </w:pPr>
      <w:r>
        <w:t xml:space="preserve">[example: </w:t>
      </w:r>
      <w:r w:rsidR="00D701DF" w:rsidRPr="0010087D">
        <w:rPr>
          <w:i/>
        </w:rPr>
        <w:t>Growth through understading of existing and potential customers</w:t>
      </w:r>
      <w:r>
        <w:t>]</w:t>
      </w:r>
    </w:p>
    <w:p w:rsidR="001B3788" w:rsidRDefault="000B4825" w:rsidP="001B3788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[Example: </w:t>
      </w:r>
      <w:r w:rsidR="001B3788" w:rsidRPr="000B4825">
        <w:rPr>
          <w:rFonts w:ascii="Arial" w:hAnsi="Arial" w:cs="Arial"/>
          <w:i/>
          <w:color w:val="FF0000"/>
          <w:sz w:val="24"/>
          <w:szCs w:val="24"/>
        </w:rPr>
        <w:t xml:space="preserve">By 01 </w:t>
      </w:r>
      <w:r w:rsidR="003F505A" w:rsidRPr="000B4825">
        <w:rPr>
          <w:rFonts w:ascii="Arial" w:hAnsi="Arial" w:cs="Arial"/>
          <w:i/>
          <w:color w:val="FF0000"/>
          <w:sz w:val="24"/>
          <w:szCs w:val="24"/>
        </w:rPr>
        <w:t xml:space="preserve">November </w:t>
      </w:r>
      <w:r w:rsidR="001B3788" w:rsidRPr="000B4825">
        <w:rPr>
          <w:rFonts w:ascii="Arial" w:hAnsi="Arial" w:cs="Arial"/>
          <w:i/>
          <w:color w:val="FF0000"/>
          <w:sz w:val="24"/>
          <w:szCs w:val="24"/>
        </w:rPr>
        <w:t>201</w:t>
      </w:r>
      <w:r w:rsidR="00D701DF" w:rsidRPr="000B4825">
        <w:rPr>
          <w:rFonts w:ascii="Arial" w:hAnsi="Arial" w:cs="Arial"/>
          <w:i/>
          <w:color w:val="FF0000"/>
          <w:sz w:val="24"/>
          <w:szCs w:val="24"/>
        </w:rPr>
        <w:t>9</w:t>
      </w:r>
      <w:r w:rsidR="001B3788" w:rsidRPr="000B4825">
        <w:rPr>
          <w:rFonts w:ascii="Arial" w:hAnsi="Arial" w:cs="Arial"/>
          <w:i/>
          <w:color w:val="FF0000"/>
          <w:sz w:val="24"/>
          <w:szCs w:val="24"/>
        </w:rPr>
        <w:t xml:space="preserve"> have a </w:t>
      </w:r>
      <w:r w:rsidR="003F505A" w:rsidRPr="000B4825">
        <w:rPr>
          <w:rFonts w:ascii="Arial" w:hAnsi="Arial" w:cs="Arial"/>
          <w:i/>
          <w:color w:val="FF0000"/>
          <w:sz w:val="24"/>
          <w:szCs w:val="24"/>
        </w:rPr>
        <w:t>framework</w:t>
      </w:r>
      <w:r w:rsidR="001B3788" w:rsidRPr="000B4825">
        <w:rPr>
          <w:rFonts w:ascii="Arial" w:hAnsi="Arial" w:cs="Arial"/>
          <w:i/>
          <w:color w:val="FF0000"/>
          <w:sz w:val="24"/>
          <w:szCs w:val="24"/>
        </w:rPr>
        <w:t xml:space="preserve"> in place to understand e</w:t>
      </w:r>
      <w:r w:rsidR="00F72D33" w:rsidRPr="000B4825">
        <w:rPr>
          <w:rFonts w:ascii="Arial" w:hAnsi="Arial" w:cs="Arial"/>
          <w:i/>
          <w:color w:val="FF0000"/>
          <w:sz w:val="24"/>
          <w:szCs w:val="24"/>
        </w:rPr>
        <w:t>xisting and potential customers</w:t>
      </w:r>
      <w:r>
        <w:rPr>
          <w:rFonts w:ascii="Arial" w:hAnsi="Arial" w:cs="Arial"/>
          <w:color w:val="FF0000"/>
          <w:sz w:val="24"/>
          <w:szCs w:val="24"/>
        </w:rPr>
        <w:t>]</w:t>
      </w:r>
      <w:r w:rsidR="001B3788" w:rsidRPr="001B3788">
        <w:rPr>
          <w:rFonts w:ascii="Arial" w:hAnsi="Arial" w:cs="Arial"/>
          <w:sz w:val="24"/>
          <w:szCs w:val="24"/>
        </w:rPr>
        <w:t xml:space="preserve"> </w:t>
      </w:r>
    </w:p>
    <w:p w:rsidR="00F72D33" w:rsidRPr="00F72D33" w:rsidRDefault="00F72D33" w:rsidP="00F72D33">
      <w:pPr>
        <w:pStyle w:val="NoSpacing"/>
        <w:rPr>
          <w:sz w:val="2"/>
        </w:rPr>
      </w:pPr>
    </w:p>
    <w:p w:rsidR="00296BD6" w:rsidRDefault="00D701DF" w:rsidP="00D6132A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F72D33" w:rsidRPr="00F72D33" w:rsidRDefault="00F72D33" w:rsidP="00F72D33">
      <w:pPr>
        <w:pStyle w:val="NoSpacing"/>
        <w:rPr>
          <w:sz w:val="2"/>
        </w:rPr>
      </w:pPr>
    </w:p>
    <w:p w:rsidR="00B667B5" w:rsidRDefault="00D701DF" w:rsidP="00D6132A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B667B5" w:rsidRPr="00F72D33" w:rsidRDefault="003F505A" w:rsidP="00771889">
      <w:pPr>
        <w:pStyle w:val="ListParagraph"/>
        <w:ind w:left="405"/>
        <w:rPr>
          <w:rFonts w:ascii="Arial" w:hAnsi="Arial" w:cs="Arial"/>
          <w:sz w:val="1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3788" w:rsidRDefault="00906DA2" w:rsidP="00D6132A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3036FD" w:rsidRPr="003036FD" w:rsidRDefault="003036FD" w:rsidP="003036FD">
      <w:pPr>
        <w:pStyle w:val="NoSpacing"/>
        <w:rPr>
          <w:sz w:val="2"/>
        </w:rPr>
      </w:pPr>
    </w:p>
    <w:p w:rsidR="003036FD" w:rsidRPr="003036FD" w:rsidRDefault="003036FD" w:rsidP="003036FD">
      <w:pPr>
        <w:pStyle w:val="NoSpacing"/>
        <w:rPr>
          <w:sz w:val="2"/>
        </w:rPr>
      </w:pPr>
    </w:p>
    <w:p w:rsidR="008A6FD0" w:rsidRDefault="00D6132A" w:rsidP="008A6FD0">
      <w:pPr>
        <w:pStyle w:val="Heading2"/>
        <w:shd w:val="clear" w:color="auto" w:fill="92D050"/>
      </w:pPr>
      <w:bookmarkStart w:id="2" w:name="_Toc497553918"/>
      <w:r>
        <w:rPr>
          <w:rFonts w:ascii="Arial" w:hAnsi="Arial" w:cs="Arial"/>
        </w:rPr>
        <w:t xml:space="preserve">2.  </w:t>
      </w:r>
      <w:r w:rsidR="00B5138D">
        <w:t>XXXXXX</w:t>
      </w:r>
      <w:bookmarkEnd w:id="2"/>
    </w:p>
    <w:p w:rsidR="008A6FD0" w:rsidRPr="003036FD" w:rsidRDefault="00D6132A" w:rsidP="003036FD">
      <w:pPr>
        <w:spacing w:line="240" w:lineRule="auto"/>
        <w:rPr>
          <w:rFonts w:ascii="Arial" w:hAnsi="Arial" w:cs="Arial"/>
          <w:sz w:val="24"/>
          <w:szCs w:val="24"/>
        </w:rPr>
      </w:pPr>
      <w:r w:rsidRPr="003036FD">
        <w:rPr>
          <w:rFonts w:ascii="Arial" w:hAnsi="Arial" w:cs="Arial"/>
          <w:sz w:val="24"/>
          <w:szCs w:val="24"/>
        </w:rPr>
        <w:t xml:space="preserve">2.1 </w:t>
      </w:r>
      <w:proofErr w:type="spellStart"/>
      <w:r w:rsidR="00906DA2">
        <w:rPr>
          <w:rFonts w:ascii="Arial" w:hAnsi="Arial" w:cs="Arial"/>
          <w:sz w:val="24"/>
          <w:szCs w:val="24"/>
        </w:rPr>
        <w:t>xxxx</w:t>
      </w:r>
      <w:proofErr w:type="spellEnd"/>
    </w:p>
    <w:p w:rsidR="008A6FD0" w:rsidRPr="00D6132A" w:rsidRDefault="00D6132A" w:rsidP="003036FD">
      <w:p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proofErr w:type="spellStart"/>
      <w:r w:rsidR="00906DA2">
        <w:rPr>
          <w:rFonts w:ascii="Arial" w:hAnsi="Arial" w:cs="Arial"/>
          <w:sz w:val="24"/>
          <w:szCs w:val="24"/>
        </w:rPr>
        <w:t>xxxx</w:t>
      </w:r>
      <w:proofErr w:type="spellEnd"/>
    </w:p>
    <w:p w:rsidR="00886C30" w:rsidRPr="00D6132A" w:rsidRDefault="00D6132A" w:rsidP="003036FD">
      <w:p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</w:t>
      </w:r>
      <w:proofErr w:type="spellStart"/>
      <w:r w:rsidR="00906DA2">
        <w:rPr>
          <w:rFonts w:ascii="Arial" w:hAnsi="Arial" w:cs="Arial"/>
          <w:sz w:val="24"/>
          <w:szCs w:val="24"/>
        </w:rPr>
        <w:t>xxxx</w:t>
      </w:r>
      <w:proofErr w:type="spellEnd"/>
      <w:r w:rsidR="00886C30" w:rsidRPr="00D6132A">
        <w:rPr>
          <w:rFonts w:ascii="Arial" w:hAnsi="Arial" w:cs="Arial"/>
          <w:sz w:val="24"/>
          <w:szCs w:val="24"/>
        </w:rPr>
        <w:t xml:space="preserve"> </w:t>
      </w:r>
    </w:p>
    <w:p w:rsidR="00EB0B41" w:rsidRPr="00D6132A" w:rsidRDefault="00D6132A" w:rsidP="00AC5610">
      <w:p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 </w:t>
      </w:r>
      <w:proofErr w:type="spellStart"/>
      <w:r w:rsidR="00906DA2">
        <w:rPr>
          <w:rFonts w:ascii="Arial" w:hAnsi="Arial" w:cs="Arial"/>
          <w:sz w:val="24"/>
          <w:szCs w:val="24"/>
        </w:rPr>
        <w:t>xxxx</w:t>
      </w:r>
      <w:proofErr w:type="spellEnd"/>
    </w:p>
    <w:p w:rsidR="00EB0B41" w:rsidRPr="00D6132A" w:rsidRDefault="00F72D33" w:rsidP="00F72D33">
      <w:p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6132A">
        <w:rPr>
          <w:rFonts w:ascii="Arial" w:hAnsi="Arial" w:cs="Arial"/>
          <w:sz w:val="24"/>
          <w:szCs w:val="24"/>
        </w:rPr>
        <w:t xml:space="preserve"> </w:t>
      </w:r>
    </w:p>
    <w:p w:rsidR="008A6FD0" w:rsidRDefault="00D6132A" w:rsidP="008A6FD0">
      <w:pPr>
        <w:pStyle w:val="Heading2"/>
        <w:shd w:val="clear" w:color="auto" w:fill="92D050"/>
      </w:pPr>
      <w:bookmarkStart w:id="3" w:name="_Toc497553919"/>
      <w:r>
        <w:rPr>
          <w:rFonts w:ascii="Arial" w:hAnsi="Arial" w:cs="Arial"/>
        </w:rPr>
        <w:lastRenderedPageBreak/>
        <w:t xml:space="preserve">3.  </w:t>
      </w:r>
      <w:r w:rsidR="00B5138D">
        <w:t>XXXXXX</w:t>
      </w:r>
      <w:bookmarkEnd w:id="3"/>
      <w:r w:rsidR="008A6FD0">
        <w:tab/>
      </w:r>
    </w:p>
    <w:p w:rsidR="00F170FC" w:rsidRPr="009C0D6C" w:rsidRDefault="009C0D6C" w:rsidP="009C0D6C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proofErr w:type="spellStart"/>
      <w:r w:rsidR="00906DA2">
        <w:rPr>
          <w:rFonts w:ascii="Arial" w:hAnsi="Arial" w:cs="Arial"/>
          <w:sz w:val="24"/>
          <w:szCs w:val="24"/>
        </w:rPr>
        <w:t>xxxx</w:t>
      </w:r>
      <w:proofErr w:type="spellEnd"/>
      <w:r w:rsidR="00F170FC" w:rsidRPr="009C0D6C">
        <w:rPr>
          <w:rFonts w:ascii="Arial" w:hAnsi="Arial" w:cs="Arial"/>
          <w:sz w:val="24"/>
          <w:szCs w:val="24"/>
        </w:rPr>
        <w:t xml:space="preserve"> </w:t>
      </w:r>
    </w:p>
    <w:p w:rsidR="008A6FD0" w:rsidRPr="009C0D6C" w:rsidRDefault="009C0D6C" w:rsidP="00AC5610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</w:t>
      </w:r>
      <w:proofErr w:type="spellStart"/>
      <w:r w:rsidR="00906DA2">
        <w:rPr>
          <w:rFonts w:ascii="Arial" w:hAnsi="Arial" w:cs="Arial"/>
          <w:sz w:val="24"/>
          <w:szCs w:val="24"/>
        </w:rPr>
        <w:t>xxxx</w:t>
      </w:r>
      <w:proofErr w:type="spellEnd"/>
    </w:p>
    <w:p w:rsidR="008A6FD0" w:rsidRPr="009C0D6C" w:rsidRDefault="009C0D6C" w:rsidP="009C0D6C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</w:t>
      </w:r>
      <w:proofErr w:type="spellStart"/>
      <w:r w:rsidR="00906DA2">
        <w:rPr>
          <w:rFonts w:ascii="Arial" w:hAnsi="Arial" w:cs="Arial"/>
          <w:sz w:val="24"/>
          <w:szCs w:val="24"/>
        </w:rPr>
        <w:t>xxxx</w:t>
      </w:r>
      <w:proofErr w:type="spellEnd"/>
    </w:p>
    <w:p w:rsidR="00F170FC" w:rsidRPr="009C0D6C" w:rsidRDefault="009C0D6C" w:rsidP="009C0D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 </w:t>
      </w:r>
      <w:proofErr w:type="spellStart"/>
      <w:r w:rsidR="00906DA2">
        <w:rPr>
          <w:rFonts w:ascii="Arial" w:hAnsi="Arial" w:cs="Arial"/>
          <w:sz w:val="24"/>
          <w:szCs w:val="24"/>
        </w:rPr>
        <w:t>xxxx</w:t>
      </w:r>
      <w:proofErr w:type="spellEnd"/>
    </w:p>
    <w:p w:rsidR="008A6FD0" w:rsidRPr="00F00E43" w:rsidRDefault="00D6132A" w:rsidP="00E74B62">
      <w:pPr>
        <w:pStyle w:val="Heading2"/>
        <w:shd w:val="clear" w:color="auto" w:fill="92D050"/>
        <w:rPr>
          <w:rFonts w:ascii="Arial" w:hAnsi="Arial" w:cs="Arial"/>
        </w:rPr>
      </w:pPr>
      <w:bookmarkStart w:id="4" w:name="_Toc497553920"/>
      <w:r>
        <w:t xml:space="preserve">4. </w:t>
      </w:r>
      <w:r w:rsidR="00B5138D">
        <w:t>XXXXXX</w:t>
      </w:r>
      <w:bookmarkEnd w:id="4"/>
    </w:p>
    <w:p w:rsidR="008A6FD0" w:rsidRDefault="00906DA2" w:rsidP="005B6F75">
      <w:pPr>
        <w:pStyle w:val="ListParagraph"/>
        <w:numPr>
          <w:ilvl w:val="1"/>
          <w:numId w:val="10"/>
        </w:numPr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6460BD" w:rsidRPr="006460BD" w:rsidRDefault="006460BD" w:rsidP="006460BD">
      <w:pPr>
        <w:pStyle w:val="NoSpacing"/>
        <w:rPr>
          <w:sz w:val="2"/>
        </w:rPr>
      </w:pPr>
    </w:p>
    <w:p w:rsidR="00B5334B" w:rsidRDefault="00906DA2" w:rsidP="005B6F75">
      <w:pPr>
        <w:pStyle w:val="ListParagraph"/>
        <w:numPr>
          <w:ilvl w:val="1"/>
          <w:numId w:val="10"/>
        </w:numPr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6460BD" w:rsidRPr="006460BD" w:rsidRDefault="006460BD" w:rsidP="006460BD">
      <w:pPr>
        <w:pStyle w:val="NoSpacing"/>
        <w:rPr>
          <w:sz w:val="2"/>
        </w:rPr>
      </w:pPr>
    </w:p>
    <w:p w:rsidR="00050E4C" w:rsidRPr="005B6F75" w:rsidRDefault="00906DA2" w:rsidP="005B6F75">
      <w:pPr>
        <w:pStyle w:val="ListParagraph"/>
        <w:numPr>
          <w:ilvl w:val="1"/>
          <w:numId w:val="10"/>
        </w:numPr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354130" w:rsidRPr="00050E4C" w:rsidRDefault="00293E46" w:rsidP="00050E4C">
      <w:pPr>
        <w:pStyle w:val="Heading1"/>
        <w:rPr>
          <w:sz w:val="24"/>
          <w:szCs w:val="24"/>
        </w:rPr>
      </w:pPr>
      <w:bookmarkStart w:id="5" w:name="_Toc497553921"/>
      <w:r w:rsidRPr="00050E4C">
        <w:rPr>
          <w:sz w:val="24"/>
          <w:szCs w:val="24"/>
        </w:rPr>
        <w:t>Monitoring and reporting</w:t>
      </w:r>
      <w:bookmarkEnd w:id="5"/>
    </w:p>
    <w:p w:rsidR="00354130" w:rsidRPr="000B4825" w:rsidRDefault="000B4825" w:rsidP="00F00E43">
      <w:pPr>
        <w:ind w:left="360"/>
        <w:rPr>
          <w:rFonts w:ascii="Arial" w:hAnsi="Arial" w:cs="Arial"/>
          <w:i/>
          <w:color w:val="FF0000"/>
          <w:sz w:val="24"/>
          <w:szCs w:val="24"/>
        </w:rPr>
      </w:pPr>
      <w:r w:rsidRPr="000B4825">
        <w:rPr>
          <w:rFonts w:ascii="Arial" w:hAnsi="Arial" w:cs="Arial"/>
          <w:color w:val="FF0000"/>
          <w:sz w:val="24"/>
          <w:szCs w:val="24"/>
        </w:rPr>
        <w:t xml:space="preserve">[Example: </w:t>
      </w:r>
      <w:r w:rsidR="00C366C1" w:rsidRPr="000B4825">
        <w:rPr>
          <w:rFonts w:ascii="Arial" w:hAnsi="Arial" w:cs="Arial"/>
          <w:i/>
          <w:color w:val="FF0000"/>
          <w:sz w:val="24"/>
          <w:szCs w:val="24"/>
        </w:rPr>
        <w:t xml:space="preserve">The strategic objectives will be </w:t>
      </w:r>
      <w:r w:rsidR="001958F6" w:rsidRPr="000B4825">
        <w:rPr>
          <w:rFonts w:ascii="Arial" w:hAnsi="Arial" w:cs="Arial"/>
          <w:i/>
          <w:color w:val="FF0000"/>
          <w:sz w:val="24"/>
          <w:szCs w:val="24"/>
        </w:rPr>
        <w:t>delivered</w:t>
      </w:r>
      <w:r w:rsidR="00C366C1" w:rsidRPr="000B4825">
        <w:rPr>
          <w:rFonts w:ascii="Arial" w:hAnsi="Arial" w:cs="Arial"/>
          <w:i/>
          <w:color w:val="FF0000"/>
          <w:sz w:val="24"/>
          <w:szCs w:val="24"/>
        </w:rPr>
        <w:t xml:space="preserve"> through the annual business planning process</w:t>
      </w:r>
      <w:r w:rsidR="0077530C" w:rsidRPr="000B4825">
        <w:rPr>
          <w:rFonts w:ascii="Arial" w:hAnsi="Arial" w:cs="Arial"/>
          <w:i/>
          <w:color w:val="FF0000"/>
          <w:sz w:val="24"/>
          <w:szCs w:val="24"/>
        </w:rPr>
        <w:t xml:space="preserve">.  </w:t>
      </w:r>
      <w:r w:rsidR="001958F6" w:rsidRPr="000B4825">
        <w:rPr>
          <w:rFonts w:ascii="Arial" w:hAnsi="Arial" w:cs="Arial"/>
          <w:i/>
          <w:color w:val="FF0000"/>
          <w:sz w:val="24"/>
          <w:szCs w:val="24"/>
        </w:rPr>
        <w:t xml:space="preserve">Relevant </w:t>
      </w:r>
      <w:r w:rsidR="00C366C1" w:rsidRPr="000B4825">
        <w:rPr>
          <w:rFonts w:ascii="Arial" w:hAnsi="Arial" w:cs="Arial"/>
          <w:i/>
          <w:color w:val="FF0000"/>
          <w:sz w:val="24"/>
          <w:szCs w:val="24"/>
        </w:rPr>
        <w:t xml:space="preserve">activities relating to each objective will be determined for </w:t>
      </w:r>
      <w:r w:rsidR="001958F6" w:rsidRPr="000B4825">
        <w:rPr>
          <w:rFonts w:ascii="Arial" w:hAnsi="Arial" w:cs="Arial"/>
          <w:i/>
          <w:color w:val="FF0000"/>
          <w:sz w:val="24"/>
          <w:szCs w:val="24"/>
        </w:rPr>
        <w:t>each year</w:t>
      </w:r>
      <w:r w:rsidR="00C366C1" w:rsidRPr="000B4825">
        <w:rPr>
          <w:rFonts w:ascii="Arial" w:hAnsi="Arial" w:cs="Arial"/>
          <w:i/>
          <w:color w:val="FF0000"/>
          <w:sz w:val="24"/>
          <w:szCs w:val="24"/>
        </w:rPr>
        <w:t xml:space="preserve"> to ensure achievement</w:t>
      </w:r>
      <w:r w:rsidR="006F6370" w:rsidRPr="000B4825">
        <w:rPr>
          <w:rFonts w:ascii="Arial" w:hAnsi="Arial" w:cs="Arial"/>
          <w:i/>
          <w:color w:val="FF0000"/>
          <w:sz w:val="24"/>
          <w:szCs w:val="24"/>
        </w:rPr>
        <w:t xml:space="preserve"> of the objectives by t</w:t>
      </w:r>
      <w:r w:rsidR="00C366C1" w:rsidRPr="000B4825">
        <w:rPr>
          <w:rFonts w:ascii="Arial" w:hAnsi="Arial" w:cs="Arial"/>
          <w:i/>
          <w:color w:val="FF0000"/>
          <w:sz w:val="24"/>
          <w:szCs w:val="24"/>
        </w:rPr>
        <w:t>he agreed timeframe.</w:t>
      </w:r>
    </w:p>
    <w:p w:rsidR="002343C1" w:rsidRPr="000B4825" w:rsidRDefault="00F72D33" w:rsidP="00F00E43">
      <w:pPr>
        <w:ind w:left="360"/>
        <w:rPr>
          <w:rFonts w:ascii="Arial" w:hAnsi="Arial" w:cs="Arial"/>
          <w:color w:val="FF0000"/>
          <w:sz w:val="24"/>
          <w:szCs w:val="24"/>
        </w:rPr>
      </w:pPr>
      <w:r w:rsidRPr="000B4825">
        <w:rPr>
          <w:rFonts w:ascii="Arial" w:hAnsi="Arial" w:cs="Arial"/>
          <w:i/>
          <w:color w:val="FF0000"/>
          <w:sz w:val="24"/>
          <w:szCs w:val="24"/>
        </w:rPr>
        <w:t>The strategic objectives will be reviewed and reported on through the business planning process as well as through agreed reporting mechanisms</w:t>
      </w:r>
      <w:r w:rsidRPr="000B4825">
        <w:rPr>
          <w:rFonts w:ascii="Arial" w:hAnsi="Arial" w:cs="Arial"/>
          <w:color w:val="FF0000"/>
          <w:sz w:val="24"/>
          <w:szCs w:val="24"/>
        </w:rPr>
        <w:t>.</w:t>
      </w:r>
      <w:r w:rsidR="000B4825" w:rsidRPr="000B4825">
        <w:rPr>
          <w:rFonts w:ascii="Arial" w:hAnsi="Arial" w:cs="Arial"/>
          <w:color w:val="FF0000"/>
          <w:sz w:val="24"/>
          <w:szCs w:val="24"/>
        </w:rPr>
        <w:t>]</w:t>
      </w:r>
    </w:p>
    <w:p w:rsidR="000D0FFE" w:rsidRDefault="000D0FFE">
      <w:r>
        <w:br w:type="page"/>
      </w:r>
    </w:p>
    <w:p w:rsidR="002343C1" w:rsidRDefault="002343C1">
      <w:bookmarkStart w:id="6" w:name="_GoBack"/>
      <w:bookmarkEnd w:id="6"/>
    </w:p>
    <w:p w:rsidR="007470C0" w:rsidRPr="00050E4C" w:rsidRDefault="008E7FB9" w:rsidP="00050E4C">
      <w:pPr>
        <w:pStyle w:val="Heading1"/>
        <w:pBdr>
          <w:bottom w:val="single" w:sz="2" w:space="3" w:color="B53D68" w:themeColor="accent1"/>
        </w:pBdr>
        <w:rPr>
          <w:sz w:val="24"/>
          <w:szCs w:val="24"/>
        </w:rPr>
      </w:pPr>
      <w:bookmarkStart w:id="7" w:name="_Toc497553922"/>
      <w:r w:rsidRPr="00050E4C">
        <w:rPr>
          <w:sz w:val="24"/>
          <w:szCs w:val="24"/>
        </w:rPr>
        <w:t xml:space="preserve">Strategic Objectives </w:t>
      </w:r>
      <w:r w:rsidR="00050E4C" w:rsidRPr="00050E4C">
        <w:rPr>
          <w:sz w:val="24"/>
          <w:szCs w:val="24"/>
        </w:rPr>
        <w:t>Gantt Chart</w:t>
      </w:r>
      <w:bookmarkEnd w:id="7"/>
    </w:p>
    <w:p w:rsidR="00010FC6" w:rsidRPr="0010087D" w:rsidRDefault="0010087D">
      <w:pPr>
        <w:rPr>
          <w:rFonts w:ascii="Arial" w:hAnsi="Arial" w:cs="Arial"/>
          <w:color w:val="FF0000"/>
          <w:sz w:val="24"/>
          <w:szCs w:val="24"/>
        </w:rPr>
      </w:pPr>
      <w:r w:rsidRPr="0010087D">
        <w:rPr>
          <w:rFonts w:ascii="Arial" w:hAnsi="Arial" w:cs="Arial"/>
          <w:color w:val="FF0000"/>
          <w:sz w:val="24"/>
          <w:szCs w:val="24"/>
        </w:rPr>
        <w:t>[</w:t>
      </w:r>
      <w:r w:rsidR="000D0FFE">
        <w:rPr>
          <w:rFonts w:ascii="Arial" w:hAnsi="Arial" w:cs="Arial"/>
          <w:color w:val="FF0000"/>
          <w:sz w:val="24"/>
          <w:szCs w:val="24"/>
        </w:rPr>
        <w:t>Example of</w:t>
      </w:r>
      <w:r w:rsidRPr="0010087D">
        <w:rPr>
          <w:rFonts w:ascii="Arial" w:hAnsi="Arial" w:cs="Arial"/>
          <w:color w:val="FF0000"/>
          <w:sz w:val="24"/>
          <w:szCs w:val="24"/>
        </w:rPr>
        <w:t xml:space="preserve"> Gantt </w:t>
      </w:r>
      <w:proofErr w:type="gramStart"/>
      <w:r w:rsidRPr="0010087D">
        <w:rPr>
          <w:rFonts w:ascii="Arial" w:hAnsi="Arial" w:cs="Arial"/>
          <w:color w:val="FF0000"/>
          <w:sz w:val="24"/>
          <w:szCs w:val="24"/>
        </w:rPr>
        <w:t>Chart</w:t>
      </w:r>
      <w:proofErr w:type="gramEnd"/>
      <w:r w:rsidRPr="0010087D">
        <w:rPr>
          <w:rFonts w:ascii="Arial" w:hAnsi="Arial" w:cs="Arial"/>
          <w:color w:val="FF0000"/>
          <w:sz w:val="24"/>
          <w:szCs w:val="24"/>
        </w:rPr>
        <w:t>]</w:t>
      </w:r>
    </w:p>
    <w:p w:rsidR="000D0FFE" w:rsidRDefault="000D0FFE" w:rsidP="00F23465">
      <w:pPr>
        <w:widowControl w:val="0"/>
        <w:rPr>
          <w:rFonts w:asciiTheme="majorHAnsi" w:hAnsiTheme="majorHAnsi" w:cstheme="majorHAnsi"/>
          <w:b/>
          <w:sz w:val="24"/>
          <w:szCs w:val="24"/>
        </w:rPr>
      </w:pPr>
      <w:r w:rsidRPr="000D0FFE">
        <w:drawing>
          <wp:inline distT="0" distB="0" distL="0" distR="0" wp14:anchorId="2255923E" wp14:editId="47D81A82">
            <wp:extent cx="6066155" cy="335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35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FFE" w:rsidRDefault="000D0FFE" w:rsidP="00F23465">
      <w:pPr>
        <w:widowControl w:val="0"/>
        <w:rPr>
          <w:rFonts w:asciiTheme="majorHAnsi" w:hAnsiTheme="majorHAnsi" w:cstheme="majorHAnsi"/>
          <w:b/>
          <w:sz w:val="24"/>
          <w:szCs w:val="24"/>
        </w:rPr>
      </w:pPr>
    </w:p>
    <w:p w:rsidR="00F23465" w:rsidRDefault="00F23465" w:rsidP="00F23465">
      <w:pPr>
        <w:widowControl w:val="0"/>
        <w:rPr>
          <w:rFonts w:asciiTheme="majorHAnsi" w:hAnsiTheme="majorHAnsi" w:cstheme="majorHAnsi"/>
          <w:b/>
          <w:sz w:val="24"/>
          <w:szCs w:val="24"/>
        </w:rPr>
      </w:pPr>
      <w:r w:rsidRPr="009C1DFB">
        <w:rPr>
          <w:rFonts w:asciiTheme="majorHAnsi" w:hAnsiTheme="majorHAnsi" w:cstheme="majorHAnsi"/>
          <w:b/>
          <w:sz w:val="24"/>
          <w:szCs w:val="24"/>
        </w:rPr>
        <w:t>Approved by:</w:t>
      </w:r>
    </w:p>
    <w:p w:rsidR="00CA7716" w:rsidRPr="009C1DFB" w:rsidRDefault="00CA7716" w:rsidP="00F23465">
      <w:pPr>
        <w:widowControl w:val="0"/>
        <w:rPr>
          <w:rFonts w:asciiTheme="majorHAnsi" w:hAnsiTheme="majorHAnsi" w:cstheme="majorHAnsi"/>
          <w:b/>
          <w:sz w:val="24"/>
          <w:szCs w:val="24"/>
        </w:rPr>
      </w:pPr>
    </w:p>
    <w:p w:rsidR="00F23465" w:rsidRDefault="00F23465" w:rsidP="00F23465">
      <w:r>
        <w:t>_________</w:t>
      </w:r>
      <w:r w:rsidR="00771889">
        <w:t>_____________</w:t>
      </w:r>
      <w:r>
        <w:tab/>
      </w:r>
      <w:r>
        <w:tab/>
      </w:r>
      <w:r>
        <w:tab/>
      </w:r>
    </w:p>
    <w:p w:rsidR="00F23465" w:rsidRPr="0010087D" w:rsidRDefault="00CA7716" w:rsidP="00F23465">
      <w:pPr>
        <w:rPr>
          <w:rFonts w:ascii="Arial" w:hAnsi="Arial" w:cs="Arial"/>
          <w:color w:val="FF0000"/>
          <w:sz w:val="24"/>
          <w:szCs w:val="24"/>
        </w:rPr>
      </w:pPr>
      <w:r w:rsidRPr="0010087D">
        <w:rPr>
          <w:rFonts w:ascii="Arial" w:hAnsi="Arial" w:cs="Arial"/>
          <w:color w:val="FF0000"/>
          <w:sz w:val="24"/>
          <w:szCs w:val="24"/>
        </w:rPr>
        <w:t>[Name]</w:t>
      </w:r>
      <w:r w:rsidR="00F23465" w:rsidRPr="0010087D">
        <w:rPr>
          <w:rFonts w:ascii="Arial" w:hAnsi="Arial" w:cs="Arial"/>
          <w:color w:val="FF0000"/>
          <w:sz w:val="24"/>
          <w:szCs w:val="24"/>
        </w:rPr>
        <w:tab/>
      </w:r>
      <w:r w:rsidR="00F23465" w:rsidRPr="0010087D">
        <w:rPr>
          <w:rFonts w:ascii="Arial" w:hAnsi="Arial" w:cs="Arial"/>
          <w:color w:val="FF0000"/>
          <w:sz w:val="24"/>
          <w:szCs w:val="24"/>
        </w:rPr>
        <w:tab/>
      </w:r>
      <w:r w:rsidR="00F23465" w:rsidRPr="0010087D">
        <w:rPr>
          <w:rFonts w:ascii="Arial" w:hAnsi="Arial" w:cs="Arial"/>
          <w:color w:val="FF0000"/>
          <w:sz w:val="24"/>
          <w:szCs w:val="24"/>
        </w:rPr>
        <w:tab/>
      </w:r>
      <w:r w:rsidR="002B6D59" w:rsidRPr="0010087D">
        <w:rPr>
          <w:rFonts w:ascii="Arial" w:hAnsi="Arial" w:cs="Arial"/>
          <w:color w:val="FF0000"/>
          <w:sz w:val="24"/>
          <w:szCs w:val="24"/>
        </w:rPr>
        <w:tab/>
      </w:r>
      <w:r w:rsidR="002B6D59" w:rsidRPr="0010087D">
        <w:rPr>
          <w:rFonts w:ascii="Arial" w:hAnsi="Arial" w:cs="Arial"/>
          <w:color w:val="FF0000"/>
          <w:sz w:val="24"/>
          <w:szCs w:val="24"/>
        </w:rPr>
        <w:tab/>
      </w:r>
      <w:r w:rsidR="002B6D59" w:rsidRPr="0010087D">
        <w:rPr>
          <w:rFonts w:ascii="Arial" w:hAnsi="Arial" w:cs="Arial"/>
          <w:color w:val="FF0000"/>
          <w:sz w:val="24"/>
          <w:szCs w:val="24"/>
        </w:rPr>
        <w:tab/>
      </w:r>
      <w:r w:rsidRPr="0010087D">
        <w:rPr>
          <w:rFonts w:ascii="Arial" w:hAnsi="Arial" w:cs="Arial"/>
          <w:color w:val="FF0000"/>
          <w:sz w:val="24"/>
          <w:szCs w:val="24"/>
        </w:rPr>
        <w:t>[</w:t>
      </w:r>
      <w:r w:rsidR="00F23465" w:rsidRPr="0010087D">
        <w:rPr>
          <w:rFonts w:ascii="Arial" w:hAnsi="Arial" w:cs="Arial"/>
          <w:color w:val="FF0000"/>
          <w:sz w:val="24"/>
          <w:szCs w:val="24"/>
        </w:rPr>
        <w:t>Date</w:t>
      </w:r>
      <w:r w:rsidRPr="0010087D">
        <w:rPr>
          <w:rFonts w:ascii="Arial" w:hAnsi="Arial" w:cs="Arial"/>
          <w:color w:val="FF0000"/>
          <w:sz w:val="24"/>
          <w:szCs w:val="24"/>
        </w:rPr>
        <w:t>]</w:t>
      </w:r>
    </w:p>
    <w:sectPr w:rsidR="00F23465" w:rsidRPr="0010087D" w:rsidSect="00E840A4">
      <w:footerReference w:type="default" r:id="rId11"/>
      <w:pgSz w:w="12240" w:h="15840"/>
      <w:pgMar w:top="1134" w:right="1247" w:bottom="1134" w:left="1440" w:header="720" w:footer="720" w:gutter="0"/>
      <w:pgBorders w:display="notFirstPage" w:offsetFrom="page">
        <w:top w:val="single" w:sz="8" w:space="28" w:color="auto"/>
        <w:left w:val="single" w:sz="8" w:space="28" w:color="auto"/>
        <w:bottom w:val="single" w:sz="8" w:space="28" w:color="auto"/>
        <w:right w:val="single" w:sz="8" w:space="28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4A" w:rsidRDefault="007D1A4A">
      <w:pPr>
        <w:spacing w:line="240" w:lineRule="auto"/>
      </w:pPr>
      <w:r>
        <w:separator/>
      </w:r>
    </w:p>
  </w:endnote>
  <w:endnote w:type="continuationSeparator" w:id="0">
    <w:p w:rsidR="007D1A4A" w:rsidRDefault="007D1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671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B0D" w:rsidRDefault="00CE5B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F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E5B0D" w:rsidRDefault="00CE5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4A" w:rsidRDefault="007D1A4A">
      <w:pPr>
        <w:spacing w:line="240" w:lineRule="auto"/>
      </w:pPr>
      <w:r>
        <w:separator/>
      </w:r>
    </w:p>
  </w:footnote>
  <w:footnote w:type="continuationSeparator" w:id="0">
    <w:p w:rsidR="007D1A4A" w:rsidRDefault="007D1A4A">
      <w:pPr>
        <w:spacing w:line="240" w:lineRule="auto"/>
      </w:pPr>
      <w:r>
        <w:continuationSeparator/>
      </w:r>
    </w:p>
  </w:footnote>
  <w:footnote w:id="1">
    <w:p w:rsidR="00CE5B0D" w:rsidRPr="00BB04C9" w:rsidRDefault="00CE5B0D" w:rsidP="008A6FD0">
      <w:pPr>
        <w:pStyle w:val="FootnoteText"/>
        <w:rPr>
          <w:rFonts w:asciiTheme="majorHAnsi" w:hAnsiTheme="majorHAnsi" w:cstheme="majorHAnsi"/>
          <w:sz w:val="16"/>
          <w:szCs w:val="16"/>
          <w:lang w:val="en-AU"/>
        </w:rPr>
      </w:pPr>
      <w:r w:rsidRPr="00BB04C9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BB04C9">
        <w:rPr>
          <w:rFonts w:asciiTheme="majorHAnsi" w:hAnsiTheme="majorHAnsi" w:cstheme="majorHAnsi"/>
          <w:sz w:val="16"/>
          <w:szCs w:val="16"/>
        </w:rPr>
        <w:t xml:space="preserve"> </w:t>
      </w:r>
      <w:r w:rsidRPr="00CA3121">
        <w:rPr>
          <w:rFonts w:ascii="Arial" w:hAnsi="Arial" w:cs="Arial"/>
          <w:sz w:val="16"/>
          <w:szCs w:val="16"/>
          <w:lang w:val="en-AU"/>
        </w:rPr>
        <w:t>SMART is the acronym for - Specific, Measurable, Achievable, Relevant/Realistic and Time bound</w:t>
      </w:r>
      <w:r w:rsidRPr="00BB04C9">
        <w:rPr>
          <w:rFonts w:asciiTheme="majorHAnsi" w:hAnsiTheme="majorHAnsi" w:cstheme="majorHAnsi"/>
          <w:sz w:val="16"/>
          <w:szCs w:val="16"/>
          <w:lang w:val="en-A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DEE4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D06E222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hint="default"/>
        <w:color w:val="5A1E34" w:themeColor="accent1" w:themeShade="80"/>
      </w:rPr>
    </w:lvl>
  </w:abstractNum>
  <w:abstractNum w:abstractNumId="2">
    <w:nsid w:val="01CE6F37"/>
    <w:multiLevelType w:val="multilevel"/>
    <w:tmpl w:val="5C7C6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4C829D5"/>
    <w:multiLevelType w:val="hybridMultilevel"/>
    <w:tmpl w:val="32648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23ECD"/>
    <w:multiLevelType w:val="hybridMultilevel"/>
    <w:tmpl w:val="30F0BB7A"/>
    <w:lvl w:ilvl="0" w:tplc="B83AF96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E72C3"/>
    <w:multiLevelType w:val="hybridMultilevel"/>
    <w:tmpl w:val="F356E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B083B"/>
    <w:multiLevelType w:val="hybridMultilevel"/>
    <w:tmpl w:val="F2E83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F662C"/>
    <w:multiLevelType w:val="multilevel"/>
    <w:tmpl w:val="3A600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B3F77B3"/>
    <w:multiLevelType w:val="hybridMultilevel"/>
    <w:tmpl w:val="6F4660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F20CA"/>
    <w:multiLevelType w:val="hybridMultilevel"/>
    <w:tmpl w:val="6F4660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06D1B"/>
    <w:multiLevelType w:val="hybridMultilevel"/>
    <w:tmpl w:val="FA6EF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74AF1"/>
    <w:multiLevelType w:val="hybridMultilevel"/>
    <w:tmpl w:val="92289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F4504"/>
    <w:multiLevelType w:val="hybridMultilevel"/>
    <w:tmpl w:val="D16EEA6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0615F0"/>
    <w:multiLevelType w:val="hybridMultilevel"/>
    <w:tmpl w:val="061A7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F0D7D"/>
    <w:multiLevelType w:val="hybridMultilevel"/>
    <w:tmpl w:val="5FD4D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A1F23"/>
    <w:multiLevelType w:val="hybridMultilevel"/>
    <w:tmpl w:val="60A4C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81FB9"/>
    <w:multiLevelType w:val="hybridMultilevel"/>
    <w:tmpl w:val="4948B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E66D1"/>
    <w:multiLevelType w:val="hybridMultilevel"/>
    <w:tmpl w:val="5E507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DB541E"/>
    <w:multiLevelType w:val="hybridMultilevel"/>
    <w:tmpl w:val="A28C4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04216"/>
    <w:multiLevelType w:val="hybridMultilevel"/>
    <w:tmpl w:val="0E2C1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15B6C"/>
    <w:multiLevelType w:val="hybridMultilevel"/>
    <w:tmpl w:val="333E42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7603E"/>
    <w:multiLevelType w:val="hybridMultilevel"/>
    <w:tmpl w:val="EF16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2E5B1E"/>
    <w:multiLevelType w:val="hybridMultilevel"/>
    <w:tmpl w:val="C4300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F1FD2"/>
    <w:multiLevelType w:val="multilevel"/>
    <w:tmpl w:val="3A600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18"/>
  </w:num>
  <w:num w:numId="5">
    <w:abstractNumId w:val="11"/>
  </w:num>
  <w:num w:numId="6">
    <w:abstractNumId w:val="17"/>
  </w:num>
  <w:num w:numId="7">
    <w:abstractNumId w:val="10"/>
  </w:num>
  <w:num w:numId="8">
    <w:abstractNumId w:val="21"/>
  </w:num>
  <w:num w:numId="9">
    <w:abstractNumId w:val="23"/>
  </w:num>
  <w:num w:numId="10">
    <w:abstractNumId w:val="2"/>
  </w:num>
  <w:num w:numId="11">
    <w:abstractNumId w:val="4"/>
  </w:num>
  <w:num w:numId="12">
    <w:abstractNumId w:val="13"/>
  </w:num>
  <w:num w:numId="13">
    <w:abstractNumId w:val="20"/>
  </w:num>
  <w:num w:numId="14">
    <w:abstractNumId w:val="8"/>
  </w:num>
  <w:num w:numId="15">
    <w:abstractNumId w:val="22"/>
  </w:num>
  <w:num w:numId="16">
    <w:abstractNumId w:val="14"/>
  </w:num>
  <w:num w:numId="17">
    <w:abstractNumId w:val="15"/>
  </w:num>
  <w:num w:numId="18">
    <w:abstractNumId w:val="19"/>
  </w:num>
  <w:num w:numId="19">
    <w:abstractNumId w:val="16"/>
  </w:num>
  <w:num w:numId="20">
    <w:abstractNumId w:val="3"/>
  </w:num>
  <w:num w:numId="21">
    <w:abstractNumId w:val="5"/>
  </w:num>
  <w:num w:numId="22">
    <w:abstractNumId w:val="9"/>
  </w:num>
  <w:num w:numId="23">
    <w:abstractNumId w:val="7"/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CC"/>
    <w:rsid w:val="00010FC6"/>
    <w:rsid w:val="00017077"/>
    <w:rsid w:val="00020DE7"/>
    <w:rsid w:val="000307CA"/>
    <w:rsid w:val="00040DA0"/>
    <w:rsid w:val="00044698"/>
    <w:rsid w:val="00050E4C"/>
    <w:rsid w:val="00072E95"/>
    <w:rsid w:val="0007388C"/>
    <w:rsid w:val="000769F6"/>
    <w:rsid w:val="00094DD9"/>
    <w:rsid w:val="000B4825"/>
    <w:rsid w:val="000D0FFE"/>
    <w:rsid w:val="000D79A2"/>
    <w:rsid w:val="000E6699"/>
    <w:rsid w:val="000F09BC"/>
    <w:rsid w:val="000F0D68"/>
    <w:rsid w:val="000F36ED"/>
    <w:rsid w:val="000F527F"/>
    <w:rsid w:val="0010087D"/>
    <w:rsid w:val="00124AB7"/>
    <w:rsid w:val="001312C8"/>
    <w:rsid w:val="00135E8D"/>
    <w:rsid w:val="001452AB"/>
    <w:rsid w:val="00152D67"/>
    <w:rsid w:val="001633F8"/>
    <w:rsid w:val="001652DC"/>
    <w:rsid w:val="00171D2C"/>
    <w:rsid w:val="00187144"/>
    <w:rsid w:val="001947CD"/>
    <w:rsid w:val="001958F6"/>
    <w:rsid w:val="001A571D"/>
    <w:rsid w:val="001B12F8"/>
    <w:rsid w:val="001B3788"/>
    <w:rsid w:val="001C4A42"/>
    <w:rsid w:val="001C7740"/>
    <w:rsid w:val="001D6844"/>
    <w:rsid w:val="00201A63"/>
    <w:rsid w:val="002325C1"/>
    <w:rsid w:val="0023405D"/>
    <w:rsid w:val="002343C1"/>
    <w:rsid w:val="002401DC"/>
    <w:rsid w:val="00266C25"/>
    <w:rsid w:val="002722C8"/>
    <w:rsid w:val="0027784D"/>
    <w:rsid w:val="00283A16"/>
    <w:rsid w:val="002921C0"/>
    <w:rsid w:val="00293E46"/>
    <w:rsid w:val="00296BD6"/>
    <w:rsid w:val="002A0F97"/>
    <w:rsid w:val="002B27E6"/>
    <w:rsid w:val="002B55F0"/>
    <w:rsid w:val="002B6D59"/>
    <w:rsid w:val="002C0F4A"/>
    <w:rsid w:val="002C243A"/>
    <w:rsid w:val="002C4155"/>
    <w:rsid w:val="002D2FDC"/>
    <w:rsid w:val="002D3DA8"/>
    <w:rsid w:val="002E200C"/>
    <w:rsid w:val="002F1AC7"/>
    <w:rsid w:val="002F4C4D"/>
    <w:rsid w:val="002F5D26"/>
    <w:rsid w:val="003036FD"/>
    <w:rsid w:val="00312CD4"/>
    <w:rsid w:val="003148ED"/>
    <w:rsid w:val="00317BFF"/>
    <w:rsid w:val="00335ED9"/>
    <w:rsid w:val="00341974"/>
    <w:rsid w:val="00346C43"/>
    <w:rsid w:val="00350AB5"/>
    <w:rsid w:val="00354130"/>
    <w:rsid w:val="003612CC"/>
    <w:rsid w:val="00375565"/>
    <w:rsid w:val="00383814"/>
    <w:rsid w:val="0039530D"/>
    <w:rsid w:val="003B1936"/>
    <w:rsid w:val="003B28A0"/>
    <w:rsid w:val="003C558E"/>
    <w:rsid w:val="003C5D03"/>
    <w:rsid w:val="003C6105"/>
    <w:rsid w:val="003D1693"/>
    <w:rsid w:val="003F0F78"/>
    <w:rsid w:val="003F505A"/>
    <w:rsid w:val="00400925"/>
    <w:rsid w:val="00401128"/>
    <w:rsid w:val="00433B46"/>
    <w:rsid w:val="00447ADE"/>
    <w:rsid w:val="004760A3"/>
    <w:rsid w:val="00484176"/>
    <w:rsid w:val="004C6B49"/>
    <w:rsid w:val="004D2946"/>
    <w:rsid w:val="004D55F0"/>
    <w:rsid w:val="004E087E"/>
    <w:rsid w:val="005026C5"/>
    <w:rsid w:val="005174B8"/>
    <w:rsid w:val="00521791"/>
    <w:rsid w:val="00522B35"/>
    <w:rsid w:val="005431E0"/>
    <w:rsid w:val="00551135"/>
    <w:rsid w:val="00553C62"/>
    <w:rsid w:val="0056612C"/>
    <w:rsid w:val="005A1388"/>
    <w:rsid w:val="005B606F"/>
    <w:rsid w:val="005B6F75"/>
    <w:rsid w:val="005E713E"/>
    <w:rsid w:val="005F7DF8"/>
    <w:rsid w:val="0060593D"/>
    <w:rsid w:val="00612E0C"/>
    <w:rsid w:val="0062439F"/>
    <w:rsid w:val="00637E68"/>
    <w:rsid w:val="006460BD"/>
    <w:rsid w:val="00663041"/>
    <w:rsid w:val="00665395"/>
    <w:rsid w:val="00673DED"/>
    <w:rsid w:val="006807F2"/>
    <w:rsid w:val="006C73B5"/>
    <w:rsid w:val="006D5E47"/>
    <w:rsid w:val="006F4F55"/>
    <w:rsid w:val="006F6370"/>
    <w:rsid w:val="00700CEC"/>
    <w:rsid w:val="00702C22"/>
    <w:rsid w:val="00714C7A"/>
    <w:rsid w:val="00717675"/>
    <w:rsid w:val="00720356"/>
    <w:rsid w:val="00722446"/>
    <w:rsid w:val="007228A7"/>
    <w:rsid w:val="0073033F"/>
    <w:rsid w:val="0073721A"/>
    <w:rsid w:val="007470C0"/>
    <w:rsid w:val="00752135"/>
    <w:rsid w:val="007529A9"/>
    <w:rsid w:val="00763187"/>
    <w:rsid w:val="00764408"/>
    <w:rsid w:val="00771889"/>
    <w:rsid w:val="0077530C"/>
    <w:rsid w:val="007830D8"/>
    <w:rsid w:val="00790A6A"/>
    <w:rsid w:val="00793B7B"/>
    <w:rsid w:val="007A4A83"/>
    <w:rsid w:val="007B649D"/>
    <w:rsid w:val="007B681B"/>
    <w:rsid w:val="007C103A"/>
    <w:rsid w:val="007D1A4A"/>
    <w:rsid w:val="007D2B15"/>
    <w:rsid w:val="00801547"/>
    <w:rsid w:val="0080260C"/>
    <w:rsid w:val="00812966"/>
    <w:rsid w:val="00813CBA"/>
    <w:rsid w:val="00825F23"/>
    <w:rsid w:val="008315D9"/>
    <w:rsid w:val="0086022F"/>
    <w:rsid w:val="008655ED"/>
    <w:rsid w:val="00867965"/>
    <w:rsid w:val="00886C30"/>
    <w:rsid w:val="0089024B"/>
    <w:rsid w:val="0089137E"/>
    <w:rsid w:val="008A6FD0"/>
    <w:rsid w:val="008A7479"/>
    <w:rsid w:val="008D038E"/>
    <w:rsid w:val="008D78AA"/>
    <w:rsid w:val="008E1B4F"/>
    <w:rsid w:val="008E7FB9"/>
    <w:rsid w:val="00906DA2"/>
    <w:rsid w:val="0092276D"/>
    <w:rsid w:val="009302CF"/>
    <w:rsid w:val="00935CDE"/>
    <w:rsid w:val="00946336"/>
    <w:rsid w:val="00964452"/>
    <w:rsid w:val="0096543B"/>
    <w:rsid w:val="009849C7"/>
    <w:rsid w:val="00993D1C"/>
    <w:rsid w:val="00993EDE"/>
    <w:rsid w:val="009958A6"/>
    <w:rsid w:val="009A0013"/>
    <w:rsid w:val="009A51BF"/>
    <w:rsid w:val="009A7245"/>
    <w:rsid w:val="009C081B"/>
    <w:rsid w:val="009C0D6C"/>
    <w:rsid w:val="009C1DFB"/>
    <w:rsid w:val="009C7CAB"/>
    <w:rsid w:val="009E2966"/>
    <w:rsid w:val="009E6C4D"/>
    <w:rsid w:val="009F098B"/>
    <w:rsid w:val="009F7BD3"/>
    <w:rsid w:val="00A00AB9"/>
    <w:rsid w:val="00A06FCE"/>
    <w:rsid w:val="00A1783A"/>
    <w:rsid w:val="00A32A70"/>
    <w:rsid w:val="00A33BA7"/>
    <w:rsid w:val="00A452E4"/>
    <w:rsid w:val="00A70C89"/>
    <w:rsid w:val="00A71228"/>
    <w:rsid w:val="00A86B3F"/>
    <w:rsid w:val="00AA32A0"/>
    <w:rsid w:val="00AA4836"/>
    <w:rsid w:val="00AC2DE7"/>
    <w:rsid w:val="00AC5610"/>
    <w:rsid w:val="00AE16A0"/>
    <w:rsid w:val="00AE28EE"/>
    <w:rsid w:val="00AF1DBB"/>
    <w:rsid w:val="00AF30EA"/>
    <w:rsid w:val="00B164A4"/>
    <w:rsid w:val="00B3265D"/>
    <w:rsid w:val="00B35006"/>
    <w:rsid w:val="00B509DE"/>
    <w:rsid w:val="00B5138D"/>
    <w:rsid w:val="00B5334B"/>
    <w:rsid w:val="00B667B5"/>
    <w:rsid w:val="00B74A09"/>
    <w:rsid w:val="00B93D0B"/>
    <w:rsid w:val="00BA4847"/>
    <w:rsid w:val="00BB04C9"/>
    <w:rsid w:val="00C01636"/>
    <w:rsid w:val="00C04FC8"/>
    <w:rsid w:val="00C15DC9"/>
    <w:rsid w:val="00C24A9D"/>
    <w:rsid w:val="00C366C1"/>
    <w:rsid w:val="00C40F97"/>
    <w:rsid w:val="00C578AB"/>
    <w:rsid w:val="00C60EDD"/>
    <w:rsid w:val="00C706D4"/>
    <w:rsid w:val="00C763BF"/>
    <w:rsid w:val="00C842F5"/>
    <w:rsid w:val="00C8518C"/>
    <w:rsid w:val="00C93FA4"/>
    <w:rsid w:val="00C94408"/>
    <w:rsid w:val="00C94856"/>
    <w:rsid w:val="00CA015C"/>
    <w:rsid w:val="00CA3121"/>
    <w:rsid w:val="00CA7716"/>
    <w:rsid w:val="00CB079B"/>
    <w:rsid w:val="00CB30F0"/>
    <w:rsid w:val="00CB5960"/>
    <w:rsid w:val="00CC238B"/>
    <w:rsid w:val="00CE22BC"/>
    <w:rsid w:val="00CE5B0D"/>
    <w:rsid w:val="00CF5341"/>
    <w:rsid w:val="00CF7E35"/>
    <w:rsid w:val="00D12BE2"/>
    <w:rsid w:val="00D1319A"/>
    <w:rsid w:val="00D2448E"/>
    <w:rsid w:val="00D3082A"/>
    <w:rsid w:val="00D52607"/>
    <w:rsid w:val="00D53B9C"/>
    <w:rsid w:val="00D605C8"/>
    <w:rsid w:val="00D6132A"/>
    <w:rsid w:val="00D701DF"/>
    <w:rsid w:val="00D779B2"/>
    <w:rsid w:val="00D869DA"/>
    <w:rsid w:val="00D97D6D"/>
    <w:rsid w:val="00DA2EF3"/>
    <w:rsid w:val="00DC3A1F"/>
    <w:rsid w:val="00DD210D"/>
    <w:rsid w:val="00DE6CB4"/>
    <w:rsid w:val="00E15810"/>
    <w:rsid w:val="00E3601F"/>
    <w:rsid w:val="00E74B62"/>
    <w:rsid w:val="00E840A4"/>
    <w:rsid w:val="00E84EB0"/>
    <w:rsid w:val="00E96657"/>
    <w:rsid w:val="00EA10B7"/>
    <w:rsid w:val="00EB0B41"/>
    <w:rsid w:val="00EE5262"/>
    <w:rsid w:val="00EF3F03"/>
    <w:rsid w:val="00F00E43"/>
    <w:rsid w:val="00F170FC"/>
    <w:rsid w:val="00F23465"/>
    <w:rsid w:val="00F25EBE"/>
    <w:rsid w:val="00F30DE0"/>
    <w:rsid w:val="00F32245"/>
    <w:rsid w:val="00F376DE"/>
    <w:rsid w:val="00F533E2"/>
    <w:rsid w:val="00F72D33"/>
    <w:rsid w:val="00F904F6"/>
    <w:rsid w:val="00F9361C"/>
    <w:rsid w:val="00FC462C"/>
    <w:rsid w:val="00FD24B6"/>
    <w:rsid w:val="00FD288A"/>
    <w:rsid w:val="00F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lang w:val="en-US" w:eastAsia="ja-JP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2" w:unhideWhenUsed="0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pBdr>
        <w:top w:val="single" w:sz="2" w:space="4" w:color="B53D68" w:themeColor="accent1"/>
        <w:left w:val="single" w:sz="2" w:space="4" w:color="B53D68" w:themeColor="accent1"/>
        <w:bottom w:val="single" w:sz="2" w:space="4" w:color="B53D68" w:themeColor="accent1"/>
        <w:right w:val="single" w:sz="2" w:space="4" w:color="B53D68" w:themeColor="accent1"/>
      </w:pBdr>
      <w:shd w:val="clear" w:color="auto" w:fill="B53D68" w:themeFill="accent1"/>
      <w:spacing w:before="36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21791"/>
    <w:pPr>
      <w:keepNext/>
      <w:keepLines/>
      <w:pBdr>
        <w:top w:val="single" w:sz="2" w:space="4" w:color="F1D7E0" w:themeColor="accent2"/>
        <w:left w:val="single" w:sz="2" w:space="4" w:color="F1D7E0" w:themeColor="accent2"/>
        <w:bottom w:val="single" w:sz="2" w:space="4" w:color="F1D7E0" w:themeColor="accent2"/>
        <w:right w:val="single" w:sz="2" w:space="4" w:color="F1D7E0" w:themeColor="accent2"/>
      </w:pBdr>
      <w:shd w:val="clear" w:color="auto" w:fill="F1D7E0" w:themeFill="accent2"/>
      <w:spacing w:before="240" w:after="240" w:line="240" w:lineRule="auto"/>
      <w:outlineLvl w:val="1"/>
    </w:pPr>
    <w:rPr>
      <w:rFonts w:asciiTheme="majorHAnsi" w:hAnsiTheme="majorHAnsi" w:cstheme="majorHAnsi"/>
      <w:b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pBdr>
        <w:top w:val="single" w:sz="8" w:space="1" w:color="F1D7E0" w:themeColor="accent2"/>
        <w:left w:val="single" w:sz="8" w:space="4" w:color="F1D7E0" w:themeColor="accent2"/>
      </w:pBdr>
      <w:spacing w:before="240" w:after="60" w:line="240" w:lineRule="auto"/>
      <w:outlineLvl w:val="2"/>
    </w:pPr>
    <w:rPr>
      <w:caps/>
      <w:color w:val="5A1E34" w:themeColor="accent1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line="240" w:lineRule="auto"/>
      <w:contextualSpacing/>
    </w:pPr>
    <w:rPr>
      <w:rFonts w:asciiTheme="majorHAnsi" w:eastAsiaTheme="majorEastAsia" w:hAnsiTheme="majorHAnsi" w:cstheme="majorBidi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8"/>
      <w:sz w:val="72"/>
      <w:szCs w:val="72"/>
    </w:rPr>
  </w:style>
  <w:style w:type="paragraph" w:customStyle="1" w:styleId="ContactInfo">
    <w:name w:val="Contact Info"/>
    <w:basedOn w:val="Normal"/>
    <w:qFormat/>
    <w:pPr>
      <w:spacing w:before="0" w:line="300" w:lineRule="auto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pPr>
      <w:spacing w:before="0" w:line="240" w:lineRule="auto"/>
      <w:jc w:val="center"/>
    </w:pPr>
    <w:rPr>
      <w:color w:val="FFFFFF" w:themeColor="background1"/>
    </w:rPr>
  </w:style>
  <w:style w:type="character" w:customStyle="1" w:styleId="BodyTextChar">
    <w:name w:val="Body Text Char"/>
    <w:basedOn w:val="DefaultParagraphFont"/>
    <w:link w:val="BodyText"/>
    <w:uiPriority w:val="99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line="240" w:lineRule="auto"/>
      <w:ind w:left="-72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  <w:unhideWhenUsed/>
    <w:rPr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2"/>
      <w:shd w:val="clear" w:color="auto" w:fill="B53D68" w:themeFill="accent1"/>
    </w:rPr>
  </w:style>
  <w:style w:type="character" w:customStyle="1" w:styleId="Heading2Char">
    <w:name w:val="Heading 2 Char"/>
    <w:basedOn w:val="DefaultParagraphFont"/>
    <w:link w:val="Heading2"/>
    <w:uiPriority w:val="1"/>
    <w:rsid w:val="00521791"/>
    <w:rPr>
      <w:rFonts w:asciiTheme="majorHAnsi" w:hAnsiTheme="majorHAnsi" w:cstheme="majorHAnsi"/>
      <w:b/>
      <w:caps/>
      <w:sz w:val="24"/>
      <w:szCs w:val="24"/>
      <w:shd w:val="clear" w:color="auto" w:fill="F1D7E0" w:themeFill="accent2"/>
    </w:rPr>
  </w:style>
  <w:style w:type="paragraph" w:styleId="ListBullet">
    <w:name w:val="List Bullet"/>
    <w:basedOn w:val="Normal"/>
    <w:uiPriority w:val="1"/>
    <w:qFormat/>
    <w:pPr>
      <w:numPr>
        <w:numId w:val="1"/>
      </w:numPr>
      <w:spacing w:before="120" w:line="264" w:lineRule="auto"/>
    </w:pPr>
    <w:rPr>
      <w:color w:val="505050" w:themeColor="text2"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5A1E34" w:themeColor="accent1" w:themeShade="80"/>
      <w:sz w:val="22"/>
      <w:szCs w:val="22"/>
    </w:rPr>
  </w:style>
  <w:style w:type="paragraph" w:styleId="Quote">
    <w:name w:val="Quote"/>
    <w:basedOn w:val="Normal"/>
    <w:next w:val="Normal"/>
    <w:link w:val="QuoteChar"/>
    <w:uiPriority w:val="2"/>
    <w:qFormat/>
    <w:pPr>
      <w:pBdr>
        <w:top w:val="single" w:sz="8" w:space="8" w:color="A93B61" w:themeColor="accent2" w:themeShade="80"/>
        <w:left w:val="single" w:sz="8" w:space="8" w:color="A93B61" w:themeColor="accent2" w:themeShade="80"/>
      </w:pBdr>
      <w:spacing w:after="80"/>
      <w:ind w:left="1440" w:right="1440"/>
    </w:pPr>
    <w:rPr>
      <w:i/>
      <w:iCs/>
      <w:color w:val="A93B61" w:themeColor="accent2" w:themeShade="80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A93B61" w:themeColor="accent2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/>
      <w:outlineLvl w:val="9"/>
    </w:pPr>
  </w:style>
  <w:style w:type="paragraph" w:styleId="ListParagraph">
    <w:name w:val="List Paragraph"/>
    <w:basedOn w:val="Normal"/>
    <w:uiPriority w:val="34"/>
    <w:unhideWhenUsed/>
    <w:qFormat/>
    <w:rsid w:val="007529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C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C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CAB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4C9"/>
    <w:pPr>
      <w:spacing w:before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4C9"/>
  </w:style>
  <w:style w:type="character" w:styleId="EndnoteReference">
    <w:name w:val="endnote reference"/>
    <w:basedOn w:val="DefaultParagraphFont"/>
    <w:uiPriority w:val="99"/>
    <w:semiHidden/>
    <w:unhideWhenUsed/>
    <w:rsid w:val="00BB04C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04C9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4C9"/>
  </w:style>
  <w:style w:type="character" w:styleId="FootnoteReference">
    <w:name w:val="footnote reference"/>
    <w:basedOn w:val="DefaultParagraphFont"/>
    <w:uiPriority w:val="99"/>
    <w:semiHidden/>
    <w:unhideWhenUsed/>
    <w:rsid w:val="00BB04C9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7228A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28A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228A7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7228A7"/>
    <w:rPr>
      <w:color w:val="872D4E" w:themeColor="hyperlink"/>
      <w:u w:val="single"/>
    </w:rPr>
  </w:style>
  <w:style w:type="paragraph" w:styleId="Revision">
    <w:name w:val="Revision"/>
    <w:hidden/>
    <w:uiPriority w:val="99"/>
    <w:semiHidden/>
    <w:rsid w:val="009F098B"/>
    <w:pPr>
      <w:spacing w:before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A4847"/>
    <w:rPr>
      <w:color w:val="7F7F7F" w:themeColor="followedHyperlink"/>
      <w:u w:val="single"/>
    </w:rPr>
  </w:style>
  <w:style w:type="paragraph" w:styleId="NoSpacing">
    <w:name w:val="No Spacing"/>
    <w:uiPriority w:val="99"/>
    <w:qFormat/>
    <w:rsid w:val="003036FD"/>
    <w:pPr>
      <w:spacing w:before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lang w:val="en-US" w:eastAsia="ja-JP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2" w:unhideWhenUsed="0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pBdr>
        <w:top w:val="single" w:sz="2" w:space="4" w:color="B53D68" w:themeColor="accent1"/>
        <w:left w:val="single" w:sz="2" w:space="4" w:color="B53D68" w:themeColor="accent1"/>
        <w:bottom w:val="single" w:sz="2" w:space="4" w:color="B53D68" w:themeColor="accent1"/>
        <w:right w:val="single" w:sz="2" w:space="4" w:color="B53D68" w:themeColor="accent1"/>
      </w:pBdr>
      <w:shd w:val="clear" w:color="auto" w:fill="B53D68" w:themeFill="accent1"/>
      <w:spacing w:before="36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21791"/>
    <w:pPr>
      <w:keepNext/>
      <w:keepLines/>
      <w:pBdr>
        <w:top w:val="single" w:sz="2" w:space="4" w:color="F1D7E0" w:themeColor="accent2"/>
        <w:left w:val="single" w:sz="2" w:space="4" w:color="F1D7E0" w:themeColor="accent2"/>
        <w:bottom w:val="single" w:sz="2" w:space="4" w:color="F1D7E0" w:themeColor="accent2"/>
        <w:right w:val="single" w:sz="2" w:space="4" w:color="F1D7E0" w:themeColor="accent2"/>
      </w:pBdr>
      <w:shd w:val="clear" w:color="auto" w:fill="F1D7E0" w:themeFill="accent2"/>
      <w:spacing w:before="240" w:after="240" w:line="240" w:lineRule="auto"/>
      <w:outlineLvl w:val="1"/>
    </w:pPr>
    <w:rPr>
      <w:rFonts w:asciiTheme="majorHAnsi" w:hAnsiTheme="majorHAnsi" w:cstheme="majorHAnsi"/>
      <w:b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pBdr>
        <w:top w:val="single" w:sz="8" w:space="1" w:color="F1D7E0" w:themeColor="accent2"/>
        <w:left w:val="single" w:sz="8" w:space="4" w:color="F1D7E0" w:themeColor="accent2"/>
      </w:pBdr>
      <w:spacing w:before="240" w:after="60" w:line="240" w:lineRule="auto"/>
      <w:outlineLvl w:val="2"/>
    </w:pPr>
    <w:rPr>
      <w:caps/>
      <w:color w:val="5A1E34" w:themeColor="accent1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line="240" w:lineRule="auto"/>
      <w:contextualSpacing/>
    </w:pPr>
    <w:rPr>
      <w:rFonts w:asciiTheme="majorHAnsi" w:eastAsiaTheme="majorEastAsia" w:hAnsiTheme="majorHAnsi" w:cstheme="majorBidi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8"/>
      <w:sz w:val="72"/>
      <w:szCs w:val="72"/>
    </w:rPr>
  </w:style>
  <w:style w:type="paragraph" w:customStyle="1" w:styleId="ContactInfo">
    <w:name w:val="Contact Info"/>
    <w:basedOn w:val="Normal"/>
    <w:qFormat/>
    <w:pPr>
      <w:spacing w:before="0" w:line="300" w:lineRule="auto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pPr>
      <w:spacing w:before="0" w:line="240" w:lineRule="auto"/>
      <w:jc w:val="center"/>
    </w:pPr>
    <w:rPr>
      <w:color w:val="FFFFFF" w:themeColor="background1"/>
    </w:rPr>
  </w:style>
  <w:style w:type="character" w:customStyle="1" w:styleId="BodyTextChar">
    <w:name w:val="Body Text Char"/>
    <w:basedOn w:val="DefaultParagraphFont"/>
    <w:link w:val="BodyText"/>
    <w:uiPriority w:val="99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line="240" w:lineRule="auto"/>
      <w:ind w:left="-72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  <w:unhideWhenUsed/>
    <w:rPr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2"/>
      <w:shd w:val="clear" w:color="auto" w:fill="B53D68" w:themeFill="accent1"/>
    </w:rPr>
  </w:style>
  <w:style w:type="character" w:customStyle="1" w:styleId="Heading2Char">
    <w:name w:val="Heading 2 Char"/>
    <w:basedOn w:val="DefaultParagraphFont"/>
    <w:link w:val="Heading2"/>
    <w:uiPriority w:val="1"/>
    <w:rsid w:val="00521791"/>
    <w:rPr>
      <w:rFonts w:asciiTheme="majorHAnsi" w:hAnsiTheme="majorHAnsi" w:cstheme="majorHAnsi"/>
      <w:b/>
      <w:caps/>
      <w:sz w:val="24"/>
      <w:szCs w:val="24"/>
      <w:shd w:val="clear" w:color="auto" w:fill="F1D7E0" w:themeFill="accent2"/>
    </w:rPr>
  </w:style>
  <w:style w:type="paragraph" w:styleId="ListBullet">
    <w:name w:val="List Bullet"/>
    <w:basedOn w:val="Normal"/>
    <w:uiPriority w:val="1"/>
    <w:qFormat/>
    <w:pPr>
      <w:numPr>
        <w:numId w:val="1"/>
      </w:numPr>
      <w:spacing w:before="120" w:line="264" w:lineRule="auto"/>
    </w:pPr>
    <w:rPr>
      <w:color w:val="505050" w:themeColor="text2"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5A1E34" w:themeColor="accent1" w:themeShade="80"/>
      <w:sz w:val="22"/>
      <w:szCs w:val="22"/>
    </w:rPr>
  </w:style>
  <w:style w:type="paragraph" w:styleId="Quote">
    <w:name w:val="Quote"/>
    <w:basedOn w:val="Normal"/>
    <w:next w:val="Normal"/>
    <w:link w:val="QuoteChar"/>
    <w:uiPriority w:val="2"/>
    <w:qFormat/>
    <w:pPr>
      <w:pBdr>
        <w:top w:val="single" w:sz="8" w:space="8" w:color="A93B61" w:themeColor="accent2" w:themeShade="80"/>
        <w:left w:val="single" w:sz="8" w:space="8" w:color="A93B61" w:themeColor="accent2" w:themeShade="80"/>
      </w:pBdr>
      <w:spacing w:after="80"/>
      <w:ind w:left="1440" w:right="1440"/>
    </w:pPr>
    <w:rPr>
      <w:i/>
      <w:iCs/>
      <w:color w:val="A93B61" w:themeColor="accent2" w:themeShade="80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A93B61" w:themeColor="accent2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/>
      <w:outlineLvl w:val="9"/>
    </w:pPr>
  </w:style>
  <w:style w:type="paragraph" w:styleId="ListParagraph">
    <w:name w:val="List Paragraph"/>
    <w:basedOn w:val="Normal"/>
    <w:uiPriority w:val="34"/>
    <w:unhideWhenUsed/>
    <w:qFormat/>
    <w:rsid w:val="007529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C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C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CAB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4C9"/>
    <w:pPr>
      <w:spacing w:before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4C9"/>
  </w:style>
  <w:style w:type="character" w:styleId="EndnoteReference">
    <w:name w:val="endnote reference"/>
    <w:basedOn w:val="DefaultParagraphFont"/>
    <w:uiPriority w:val="99"/>
    <w:semiHidden/>
    <w:unhideWhenUsed/>
    <w:rsid w:val="00BB04C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04C9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4C9"/>
  </w:style>
  <w:style w:type="character" w:styleId="FootnoteReference">
    <w:name w:val="footnote reference"/>
    <w:basedOn w:val="DefaultParagraphFont"/>
    <w:uiPriority w:val="99"/>
    <w:semiHidden/>
    <w:unhideWhenUsed/>
    <w:rsid w:val="00BB04C9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7228A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28A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228A7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7228A7"/>
    <w:rPr>
      <w:color w:val="872D4E" w:themeColor="hyperlink"/>
      <w:u w:val="single"/>
    </w:rPr>
  </w:style>
  <w:style w:type="paragraph" w:styleId="Revision">
    <w:name w:val="Revision"/>
    <w:hidden/>
    <w:uiPriority w:val="99"/>
    <w:semiHidden/>
    <w:rsid w:val="009F098B"/>
    <w:pPr>
      <w:spacing w:before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A4847"/>
    <w:rPr>
      <w:color w:val="7F7F7F" w:themeColor="followedHyperlink"/>
      <w:u w:val="single"/>
    </w:rPr>
  </w:style>
  <w:style w:type="paragraph" w:styleId="NoSpacing">
    <w:name w:val="No Spacing"/>
    <w:uiPriority w:val="99"/>
    <w:qFormat/>
    <w:rsid w:val="003036FD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9126\AppData\Roaming\Microsoft\Templates\Student%20report.dotx" TargetMode="External"/></Relationships>
</file>

<file path=word/theme/theme1.xml><?xml version="1.0" encoding="utf-8"?>
<a:theme xmlns:a="http://schemas.openxmlformats.org/drawingml/2006/main" name="Office Theme">
  <a:themeElements>
    <a:clrScheme name="Butterfly Report">
      <a:dk1>
        <a:srgbClr val="000000"/>
      </a:dk1>
      <a:lt1>
        <a:sysClr val="window" lastClr="FFFFFF"/>
      </a:lt1>
      <a:dk2>
        <a:srgbClr val="505050"/>
      </a:dk2>
      <a:lt2>
        <a:srgbClr val="DDDDDD"/>
      </a:lt2>
      <a:accent1>
        <a:srgbClr val="B53D68"/>
      </a:accent1>
      <a:accent2>
        <a:srgbClr val="F1D7E0"/>
      </a:accent2>
      <a:accent3>
        <a:srgbClr val="55E4DA"/>
      </a:accent3>
      <a:accent4>
        <a:srgbClr val="F9B639"/>
      </a:accent4>
      <a:accent5>
        <a:srgbClr val="FA8D3D"/>
      </a:accent5>
      <a:accent6>
        <a:srgbClr val="872D4E"/>
      </a:accent6>
      <a:hlink>
        <a:srgbClr val="872D4E"/>
      </a:hlink>
      <a:folHlink>
        <a:srgbClr val="7F7F7F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1C1C-AA2B-4137-88AA-36173289C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58298-37A2-4082-A8FC-15C00FE5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report.dotx</Template>
  <TotalTime>24</TotalTime>
  <Pages>5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Warringah Council Library Operational Strategy        2014- 2019</vt:lpstr>
    </vt:vector>
  </TitlesOfParts>
  <Manager>June 2014</Manager>
  <Company>Warringah Council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Warringah Council Library Operational Strategy        2014- 2019</dc:title>
  <dc:creator>Library Leadership Team</dc:creator>
  <cp:keywords>Warringah Council Libraries</cp:keywords>
  <cp:lastModifiedBy>Julieri De Florio</cp:lastModifiedBy>
  <cp:revision>16</cp:revision>
  <cp:lastPrinted>2016-07-04T23:55:00Z</cp:lastPrinted>
  <dcterms:created xsi:type="dcterms:W3CDTF">2017-11-03T22:49:00Z</dcterms:created>
  <dcterms:modified xsi:type="dcterms:W3CDTF">2017-11-04T00:11:00Z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TC034441779991</vt:lpwstr>
  </property>
</Properties>
</file>