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19204" w14:textId="77777777" w:rsidR="00A56C32" w:rsidRPr="00FD7649" w:rsidRDefault="00A56C32" w:rsidP="00A56C32">
      <w:pPr>
        <w:rPr>
          <w:rFonts w:cstheme="minorHAnsi"/>
        </w:rPr>
      </w:pPr>
      <w:bookmarkStart w:id="0" w:name="_GoBack"/>
      <w:bookmarkEnd w:id="0"/>
      <w:r w:rsidRPr="00FD7649">
        <w:rPr>
          <w:rFonts w:cstheme="minorHAnsi"/>
        </w:rPr>
        <w:t>Critical reimagining – Adult literacy and numeracy practices for sustainable development conference, 4th-5</w:t>
      </w:r>
      <w:r w:rsidRPr="00FD7649">
        <w:rPr>
          <w:rFonts w:cstheme="minorHAnsi"/>
          <w:vertAlign w:val="superscript"/>
        </w:rPr>
        <w:t>th</w:t>
      </w:r>
      <w:r w:rsidRPr="00FD7649">
        <w:rPr>
          <w:rFonts w:cstheme="minorHAnsi"/>
        </w:rPr>
        <w:t xml:space="preserve"> October 2019, University of Technology Sydney</w:t>
      </w:r>
    </w:p>
    <w:p w14:paraId="364BA5AE" w14:textId="77777777" w:rsidR="00A56C32" w:rsidRPr="00FD7649" w:rsidRDefault="00A56C32" w:rsidP="00A56C32">
      <w:pPr>
        <w:pStyle w:val="NormalWeb"/>
        <w:rPr>
          <w:rFonts w:asciiTheme="minorHAnsi" w:hAnsiTheme="minorHAnsi" w:cstheme="minorHAnsi"/>
          <w:sz w:val="22"/>
          <w:szCs w:val="22"/>
        </w:rPr>
      </w:pPr>
      <w:r w:rsidRPr="00FD7649">
        <w:rPr>
          <w:rFonts w:asciiTheme="minorHAnsi" w:hAnsiTheme="minorHAnsi" w:cstheme="minorHAnsi"/>
          <w:sz w:val="22"/>
          <w:szCs w:val="22"/>
        </w:rPr>
        <w:t xml:space="preserve">There is a large body of people who require help </w:t>
      </w:r>
      <w:r w:rsidR="00B00B45">
        <w:rPr>
          <w:rFonts w:asciiTheme="minorHAnsi" w:hAnsiTheme="minorHAnsi" w:cstheme="minorHAnsi"/>
          <w:sz w:val="22"/>
          <w:szCs w:val="22"/>
        </w:rPr>
        <w:t>to become functionally literate. This is needed</w:t>
      </w:r>
      <w:r w:rsidRPr="00FD7649">
        <w:rPr>
          <w:rFonts w:asciiTheme="minorHAnsi" w:hAnsiTheme="minorHAnsi" w:cstheme="minorHAnsi"/>
          <w:sz w:val="22"/>
          <w:szCs w:val="22"/>
        </w:rPr>
        <w:t xml:space="preserve"> so they can fully engage with their families, the community, government services and be effective and efficient in workplaces. Much of the funding for training in the Literacy space is geared towards skills for the workplace, and syllabuses are proscriptive. Research shows that the motivation for people to attempt to access literacy training is usually more personal than just to get/keep work. The driver for success with students is 'whatever the reason' they have been brave enough to admit they have a need to learn. </w:t>
      </w:r>
      <w:proofErr w:type="gramStart"/>
      <w:r w:rsidRPr="00FD7649">
        <w:rPr>
          <w:rFonts w:asciiTheme="minorHAnsi" w:hAnsiTheme="minorHAnsi" w:cstheme="minorHAnsi"/>
          <w:sz w:val="22"/>
          <w:szCs w:val="22"/>
        </w:rPr>
        <w:t>Therefore</w:t>
      </w:r>
      <w:proofErr w:type="gramEnd"/>
      <w:r w:rsidRPr="00FD7649">
        <w:rPr>
          <w:rFonts w:asciiTheme="minorHAnsi" w:hAnsiTheme="minorHAnsi" w:cstheme="minorHAnsi"/>
          <w:sz w:val="22"/>
          <w:szCs w:val="22"/>
        </w:rPr>
        <w:t xml:space="preserve"> set coursework is rarely relevant and so largely ineffectual. Student centred learning is needed. The prevailing wisdom was that literacy and numeracy training needs to be individualised to suit the student and therefore one on one training is ideal. </w:t>
      </w:r>
    </w:p>
    <w:p w14:paraId="0F1FD25D" w14:textId="77777777" w:rsidR="00A56C32" w:rsidRPr="00FD7649" w:rsidRDefault="00A56C32" w:rsidP="00A56C32">
      <w:pPr>
        <w:pStyle w:val="NormalWeb"/>
        <w:rPr>
          <w:rFonts w:asciiTheme="minorHAnsi" w:hAnsiTheme="minorHAnsi" w:cstheme="minorHAnsi"/>
          <w:sz w:val="22"/>
          <w:szCs w:val="22"/>
        </w:rPr>
      </w:pPr>
      <w:r w:rsidRPr="00FD7649">
        <w:rPr>
          <w:rFonts w:asciiTheme="minorHAnsi" w:hAnsiTheme="minorHAnsi" w:cstheme="minorHAnsi"/>
          <w:sz w:val="22"/>
          <w:szCs w:val="22"/>
        </w:rPr>
        <w:t>The United Nations Sustainab</w:t>
      </w:r>
      <w:r w:rsidR="00B00B45">
        <w:rPr>
          <w:rFonts w:asciiTheme="minorHAnsi" w:hAnsiTheme="minorHAnsi" w:cstheme="minorHAnsi"/>
          <w:sz w:val="22"/>
          <w:szCs w:val="22"/>
        </w:rPr>
        <w:t xml:space="preserve">le Development goal number 4 </w:t>
      </w:r>
      <w:proofErr w:type="gramStart"/>
      <w:r w:rsidR="00B00B45">
        <w:rPr>
          <w:rFonts w:asciiTheme="minorHAnsi" w:hAnsiTheme="minorHAnsi" w:cstheme="minorHAnsi"/>
          <w:sz w:val="22"/>
          <w:szCs w:val="22"/>
        </w:rPr>
        <w:t>is;</w:t>
      </w:r>
      <w:proofErr w:type="gramEnd"/>
      <w:r w:rsidR="00B00B45">
        <w:rPr>
          <w:rFonts w:asciiTheme="minorHAnsi" w:hAnsiTheme="minorHAnsi" w:cstheme="minorHAnsi"/>
          <w:sz w:val="22"/>
          <w:szCs w:val="22"/>
        </w:rPr>
        <w:t xml:space="preserve"> </w:t>
      </w:r>
      <w:r w:rsidRPr="00FD7649">
        <w:rPr>
          <w:rFonts w:asciiTheme="minorHAnsi" w:hAnsiTheme="minorHAnsi" w:cstheme="minorHAnsi"/>
          <w:sz w:val="22"/>
          <w:szCs w:val="22"/>
        </w:rPr>
        <w:br/>
        <w:t>Education – Universal literacy is achieved by 2030 for all youth and a substantial proportion of all men and women.</w:t>
      </w:r>
    </w:p>
    <w:p w14:paraId="52D5FE92" w14:textId="77777777" w:rsidR="00A56C32" w:rsidRPr="00FD7649" w:rsidRDefault="00A56C32" w:rsidP="00A56C32">
      <w:pPr>
        <w:pStyle w:val="NormalWeb"/>
        <w:rPr>
          <w:rFonts w:asciiTheme="minorHAnsi" w:hAnsiTheme="minorHAnsi" w:cstheme="minorHAnsi"/>
          <w:sz w:val="22"/>
          <w:szCs w:val="22"/>
        </w:rPr>
      </w:pPr>
      <w:r w:rsidRPr="00FD7649">
        <w:rPr>
          <w:rFonts w:asciiTheme="minorHAnsi" w:hAnsiTheme="minorHAnsi" w:cstheme="minorHAnsi"/>
          <w:sz w:val="22"/>
          <w:szCs w:val="22"/>
        </w:rPr>
        <w:t>This conference was aimed at supporting and equipping language, literacy and numeracy (LLN) teachers with tools and methods to teach, from the premise of literacy to fulfil the student needs rather than from the need for skills for employment goals.</w:t>
      </w:r>
    </w:p>
    <w:p w14:paraId="7693F722" w14:textId="77777777" w:rsidR="00A56C32" w:rsidRPr="00FD7649" w:rsidRDefault="00A56C32" w:rsidP="00A56C32">
      <w:pPr>
        <w:pStyle w:val="NormalWeb"/>
        <w:rPr>
          <w:rFonts w:asciiTheme="minorHAnsi" w:hAnsiTheme="minorHAnsi" w:cstheme="minorHAnsi"/>
          <w:sz w:val="22"/>
          <w:szCs w:val="22"/>
        </w:rPr>
      </w:pPr>
      <w:r w:rsidRPr="00FD7649">
        <w:rPr>
          <w:rFonts w:asciiTheme="minorHAnsi" w:hAnsiTheme="minorHAnsi" w:cstheme="minorHAnsi"/>
          <w:sz w:val="22"/>
          <w:szCs w:val="22"/>
        </w:rPr>
        <w:t>Funding bodies over the past 10 years have increasing only been funding programs which restrict LLN learning to those skills which directly relate to workplace situations. They have also focussed on quantitative assessment of each module and the need to be competent in each module after a specific time frame and then moving on. Funding does not allow for repeating courses. Adult literacy is so much more than a tool for economic development.</w:t>
      </w:r>
    </w:p>
    <w:p w14:paraId="257CDA39" w14:textId="77777777" w:rsidR="00A56C32" w:rsidRPr="00FD7649" w:rsidRDefault="00A56C32" w:rsidP="00A56C32">
      <w:pPr>
        <w:pStyle w:val="NormalWeb"/>
        <w:rPr>
          <w:rFonts w:asciiTheme="minorHAnsi" w:hAnsiTheme="minorHAnsi" w:cstheme="minorHAnsi"/>
          <w:sz w:val="22"/>
          <w:szCs w:val="22"/>
        </w:rPr>
      </w:pPr>
      <w:r w:rsidRPr="00FD7649">
        <w:rPr>
          <w:rFonts w:asciiTheme="minorHAnsi" w:hAnsiTheme="minorHAnsi" w:cstheme="minorHAnsi"/>
          <w:sz w:val="22"/>
          <w:szCs w:val="22"/>
        </w:rPr>
        <w:t>The common thread through all the presentations was that when teaching is related to the need of the student this is when learning has meaning and therefore actually takes place.  Connecting with individuals is the key to LLN learning. Achieving literacy and numeracy not only has benefits for the students directly but also for their communities and the broader community as their understanding of issues related to sustainable practices also increases.</w:t>
      </w:r>
      <w:r w:rsidR="00FD7649" w:rsidRPr="00FD7649">
        <w:rPr>
          <w:rFonts w:asciiTheme="minorHAnsi" w:hAnsiTheme="minorHAnsi" w:cstheme="minorHAnsi"/>
          <w:sz w:val="22"/>
          <w:szCs w:val="22"/>
        </w:rPr>
        <w:t xml:space="preserve"> What follows are the take home points I felt related to public libraries and our efforts to support adult literacy learners.</w:t>
      </w:r>
    </w:p>
    <w:p w14:paraId="41CC94BF" w14:textId="77777777" w:rsidR="00A56C32" w:rsidRPr="00FD7649" w:rsidRDefault="00A56C32" w:rsidP="00A56C32">
      <w:pPr>
        <w:pStyle w:val="NormalWeb"/>
        <w:rPr>
          <w:rFonts w:asciiTheme="minorHAnsi" w:hAnsiTheme="minorHAnsi" w:cstheme="minorHAnsi"/>
          <w:sz w:val="22"/>
          <w:szCs w:val="22"/>
        </w:rPr>
      </w:pPr>
      <w:r w:rsidRPr="00FD7649">
        <w:rPr>
          <w:rFonts w:asciiTheme="minorHAnsi" w:hAnsiTheme="minorHAnsi" w:cstheme="minorHAnsi"/>
          <w:bCs/>
          <w:sz w:val="22"/>
          <w:szCs w:val="22"/>
        </w:rPr>
        <w:t>Ralf St Clair, Keynote speaker,</w:t>
      </w:r>
      <w:r w:rsidRPr="00FD7649">
        <w:rPr>
          <w:rFonts w:asciiTheme="minorHAnsi" w:hAnsiTheme="minorHAnsi" w:cstheme="minorHAnsi"/>
          <w:sz w:val="22"/>
          <w:szCs w:val="22"/>
        </w:rPr>
        <w:t xml:space="preserve"> pointed out that we know literacies are numerous and complex and tutors and teachers need to own the fact that all people have capabilities, people know stuff, that LLN students are very capable adults that are looking to expand their capabilities.</w:t>
      </w:r>
    </w:p>
    <w:p w14:paraId="60734DA2" w14:textId="77777777" w:rsidR="000141A2" w:rsidRDefault="00A56C32" w:rsidP="001416DC">
      <w:pPr>
        <w:pStyle w:val="NormalWeb"/>
        <w:rPr>
          <w:rFonts w:asciiTheme="minorHAnsi" w:hAnsiTheme="minorHAnsi" w:cstheme="minorHAnsi"/>
          <w:sz w:val="22"/>
          <w:szCs w:val="22"/>
        </w:rPr>
      </w:pPr>
      <w:r w:rsidRPr="00FD7649">
        <w:rPr>
          <w:rFonts w:asciiTheme="minorHAnsi" w:hAnsiTheme="minorHAnsi" w:cstheme="minorHAnsi"/>
          <w:bCs/>
          <w:sz w:val="22"/>
          <w:szCs w:val="22"/>
        </w:rPr>
        <w:t xml:space="preserve">Dr Alison Abraham </w:t>
      </w:r>
      <w:r w:rsidRPr="00FD7649">
        <w:rPr>
          <w:rFonts w:asciiTheme="minorHAnsi" w:hAnsiTheme="minorHAnsi" w:cstheme="minorHAnsi"/>
          <w:sz w:val="22"/>
          <w:szCs w:val="22"/>
        </w:rPr>
        <w:t xml:space="preserve">conducted research on what took place in classrooms. </w:t>
      </w:r>
      <w:proofErr w:type="gramStart"/>
      <w:r w:rsidRPr="00FD7649">
        <w:rPr>
          <w:rFonts w:asciiTheme="minorHAnsi" w:hAnsiTheme="minorHAnsi" w:cstheme="minorHAnsi"/>
          <w:sz w:val="22"/>
          <w:szCs w:val="22"/>
        </w:rPr>
        <w:t>Essentially</w:t>
      </w:r>
      <w:proofErr w:type="gramEnd"/>
      <w:r w:rsidRPr="00FD7649">
        <w:rPr>
          <w:rFonts w:asciiTheme="minorHAnsi" w:hAnsiTheme="minorHAnsi" w:cstheme="minorHAnsi"/>
          <w:sz w:val="22"/>
          <w:szCs w:val="22"/>
        </w:rPr>
        <w:t xml:space="preserve"> she found repeatedly that social interaction was required for learning to take place. That is, what is upper most in </w:t>
      </w:r>
      <w:proofErr w:type="gramStart"/>
      <w:r w:rsidRPr="00FD7649">
        <w:rPr>
          <w:rFonts w:asciiTheme="minorHAnsi" w:hAnsiTheme="minorHAnsi" w:cstheme="minorHAnsi"/>
          <w:sz w:val="22"/>
          <w:szCs w:val="22"/>
        </w:rPr>
        <w:t>students</w:t>
      </w:r>
      <w:proofErr w:type="gramEnd"/>
      <w:r w:rsidRPr="00FD7649">
        <w:rPr>
          <w:rFonts w:asciiTheme="minorHAnsi" w:hAnsiTheme="minorHAnsi" w:cstheme="minorHAnsi"/>
          <w:sz w:val="22"/>
          <w:szCs w:val="22"/>
        </w:rPr>
        <w:t xml:space="preserve"> thoughts needs to be dealt with/acknowledged and discussed (socio-cultural dimension) before the critical dimension (true understanding) can be reached. </w:t>
      </w:r>
      <w:r w:rsidR="001416DC" w:rsidRPr="00FD7649">
        <w:rPr>
          <w:rFonts w:asciiTheme="minorHAnsi" w:hAnsiTheme="minorHAnsi" w:cstheme="minorHAnsi"/>
          <w:sz w:val="22"/>
          <w:szCs w:val="22"/>
        </w:rPr>
        <w:t>She purports that one can t</w:t>
      </w:r>
      <w:r w:rsidRPr="00FD7649">
        <w:rPr>
          <w:rFonts w:asciiTheme="minorHAnsi" w:hAnsiTheme="minorHAnsi" w:cstheme="minorHAnsi"/>
          <w:sz w:val="22"/>
          <w:szCs w:val="22"/>
        </w:rPr>
        <w:t>ransform teaching practise by allowing the students to be human. Theory needs to compliment practice, not drive it.</w:t>
      </w:r>
    </w:p>
    <w:p w14:paraId="42762F6C" w14:textId="77777777" w:rsidR="001416DC" w:rsidRPr="000141A2" w:rsidRDefault="001416DC" w:rsidP="001416DC">
      <w:pPr>
        <w:pStyle w:val="NormalWeb"/>
        <w:rPr>
          <w:rFonts w:asciiTheme="minorHAnsi" w:hAnsiTheme="minorHAnsi" w:cstheme="minorHAnsi"/>
          <w:bCs/>
          <w:sz w:val="22"/>
          <w:szCs w:val="22"/>
        </w:rPr>
      </w:pPr>
      <w:proofErr w:type="spellStart"/>
      <w:r w:rsidRPr="00FD7649">
        <w:rPr>
          <w:rFonts w:asciiTheme="minorHAnsi" w:hAnsiTheme="minorHAnsi" w:cstheme="minorHAnsi"/>
          <w:bCs/>
          <w:sz w:val="22"/>
          <w:szCs w:val="22"/>
        </w:rPr>
        <w:t>Christl</w:t>
      </w:r>
      <w:proofErr w:type="spellEnd"/>
      <w:r w:rsidRPr="00FD7649">
        <w:rPr>
          <w:rFonts w:asciiTheme="minorHAnsi" w:hAnsiTheme="minorHAnsi" w:cstheme="minorHAnsi"/>
          <w:bCs/>
          <w:sz w:val="22"/>
          <w:szCs w:val="22"/>
        </w:rPr>
        <w:t xml:space="preserve"> </w:t>
      </w:r>
      <w:proofErr w:type="spellStart"/>
      <w:r w:rsidRPr="00FD7649">
        <w:rPr>
          <w:rFonts w:asciiTheme="minorHAnsi" w:hAnsiTheme="minorHAnsi" w:cstheme="minorHAnsi"/>
          <w:bCs/>
          <w:sz w:val="22"/>
          <w:szCs w:val="22"/>
        </w:rPr>
        <w:t>Doemling</w:t>
      </w:r>
      <w:proofErr w:type="spellEnd"/>
      <w:r w:rsidRPr="00FD7649">
        <w:rPr>
          <w:rFonts w:asciiTheme="minorHAnsi" w:hAnsiTheme="minorHAnsi" w:cstheme="minorHAnsi"/>
          <w:bCs/>
          <w:sz w:val="22"/>
          <w:szCs w:val="22"/>
        </w:rPr>
        <w:t xml:space="preserve"> spoke of </w:t>
      </w:r>
      <w:r w:rsidRPr="00FD7649">
        <w:rPr>
          <w:rFonts w:asciiTheme="minorHAnsi" w:hAnsiTheme="minorHAnsi" w:cstheme="minorHAnsi"/>
          <w:sz w:val="22"/>
          <w:szCs w:val="22"/>
        </w:rPr>
        <w:t>Adult Literacy classes at TAFE being of a 1 to 6 ratio in the 70’s now there are up to 20 students and can be higher. The model which has developed ‘</w:t>
      </w:r>
      <w:proofErr w:type="gramStart"/>
      <w:r w:rsidRPr="00FD7649">
        <w:rPr>
          <w:rFonts w:asciiTheme="minorHAnsi" w:hAnsiTheme="minorHAnsi" w:cstheme="minorHAnsi"/>
          <w:sz w:val="22"/>
          <w:szCs w:val="22"/>
        </w:rPr>
        <w:t>competency based</w:t>
      </w:r>
      <w:proofErr w:type="gramEnd"/>
      <w:r w:rsidRPr="00FD7649">
        <w:rPr>
          <w:rFonts w:asciiTheme="minorHAnsi" w:hAnsiTheme="minorHAnsi" w:cstheme="minorHAnsi"/>
          <w:sz w:val="22"/>
          <w:szCs w:val="22"/>
        </w:rPr>
        <w:t xml:space="preserve"> training’ is incompatible with ‘needs based provision’. The ‘lock step’ acquisition of course contend which underpins funding and current course delivery is not realistic for literacy learning.</w:t>
      </w:r>
      <w:r w:rsidR="00806DD0" w:rsidRPr="00FD7649">
        <w:rPr>
          <w:rFonts w:asciiTheme="minorHAnsi" w:hAnsiTheme="minorHAnsi" w:cstheme="minorHAnsi"/>
          <w:sz w:val="22"/>
          <w:szCs w:val="22"/>
        </w:rPr>
        <w:t xml:space="preserve"> </w:t>
      </w:r>
      <w:r w:rsidRPr="00FD7649">
        <w:rPr>
          <w:rFonts w:asciiTheme="minorHAnsi" w:hAnsiTheme="minorHAnsi" w:cstheme="minorHAnsi"/>
          <w:sz w:val="22"/>
          <w:szCs w:val="22"/>
        </w:rPr>
        <w:t xml:space="preserve">She </w:t>
      </w:r>
      <w:r w:rsidR="00806DD0" w:rsidRPr="00FD7649">
        <w:rPr>
          <w:rFonts w:asciiTheme="minorHAnsi" w:hAnsiTheme="minorHAnsi" w:cstheme="minorHAnsi"/>
          <w:sz w:val="22"/>
          <w:szCs w:val="22"/>
        </w:rPr>
        <w:t xml:space="preserve">applauded </w:t>
      </w:r>
      <w:r w:rsidRPr="00FD7649">
        <w:rPr>
          <w:rFonts w:asciiTheme="minorHAnsi" w:hAnsiTheme="minorHAnsi" w:cstheme="minorHAnsi"/>
          <w:sz w:val="22"/>
          <w:szCs w:val="22"/>
        </w:rPr>
        <w:t>using v</w:t>
      </w:r>
      <w:r w:rsidR="00FD7649">
        <w:rPr>
          <w:rFonts w:asciiTheme="minorHAnsi" w:hAnsiTheme="minorHAnsi" w:cstheme="minorHAnsi"/>
          <w:sz w:val="22"/>
          <w:szCs w:val="22"/>
        </w:rPr>
        <w:t>olunteer</w:t>
      </w:r>
      <w:r w:rsidRPr="00FD7649">
        <w:rPr>
          <w:rFonts w:asciiTheme="minorHAnsi" w:hAnsiTheme="minorHAnsi" w:cstheme="minorHAnsi"/>
          <w:sz w:val="22"/>
          <w:szCs w:val="22"/>
        </w:rPr>
        <w:t xml:space="preserve"> tutors, who are well supported and have good co-ordin</w:t>
      </w:r>
      <w:r w:rsidR="00806DD0" w:rsidRPr="00FD7649">
        <w:rPr>
          <w:rFonts w:asciiTheme="minorHAnsi" w:hAnsiTheme="minorHAnsi" w:cstheme="minorHAnsi"/>
          <w:sz w:val="22"/>
          <w:szCs w:val="22"/>
        </w:rPr>
        <w:t xml:space="preserve">ation across the community, as </w:t>
      </w:r>
      <w:r w:rsidRPr="00FD7649">
        <w:rPr>
          <w:rFonts w:asciiTheme="minorHAnsi" w:hAnsiTheme="minorHAnsi" w:cstheme="minorHAnsi"/>
          <w:sz w:val="22"/>
          <w:szCs w:val="22"/>
        </w:rPr>
        <w:t xml:space="preserve">they are needed to fill the gaps left by </w:t>
      </w:r>
      <w:proofErr w:type="gramStart"/>
      <w:r w:rsidRPr="00FD7649">
        <w:rPr>
          <w:rFonts w:asciiTheme="minorHAnsi" w:hAnsiTheme="minorHAnsi" w:cstheme="minorHAnsi"/>
          <w:sz w:val="22"/>
          <w:szCs w:val="22"/>
        </w:rPr>
        <w:t>skills based</w:t>
      </w:r>
      <w:proofErr w:type="gramEnd"/>
      <w:r w:rsidRPr="00FD7649">
        <w:rPr>
          <w:rFonts w:asciiTheme="minorHAnsi" w:hAnsiTheme="minorHAnsi" w:cstheme="minorHAnsi"/>
          <w:sz w:val="22"/>
          <w:szCs w:val="22"/>
        </w:rPr>
        <w:t xml:space="preserve"> training models.</w:t>
      </w:r>
    </w:p>
    <w:p w14:paraId="4B060778" w14:textId="77777777" w:rsidR="00806DD0" w:rsidRPr="00FD7649" w:rsidRDefault="00806DD0" w:rsidP="00806DD0">
      <w:pPr>
        <w:pStyle w:val="NormalWeb"/>
        <w:rPr>
          <w:rFonts w:asciiTheme="minorHAnsi" w:hAnsiTheme="minorHAnsi" w:cstheme="minorHAnsi"/>
          <w:sz w:val="22"/>
          <w:szCs w:val="22"/>
        </w:rPr>
      </w:pPr>
      <w:r w:rsidRPr="00FD7649">
        <w:rPr>
          <w:rFonts w:asciiTheme="minorHAnsi" w:hAnsiTheme="minorHAnsi" w:cstheme="minorHAnsi"/>
          <w:sz w:val="22"/>
          <w:szCs w:val="22"/>
        </w:rPr>
        <w:lastRenderedPageBreak/>
        <w:t>Trainers and volunteers involved in the Literacy for Life campaign spoke. It is a program which trains volunteers from Aboriginal communities to work with their</w:t>
      </w:r>
      <w:r w:rsidR="000141A2">
        <w:rPr>
          <w:rFonts w:asciiTheme="minorHAnsi" w:hAnsiTheme="minorHAnsi" w:cstheme="minorHAnsi"/>
          <w:sz w:val="22"/>
          <w:szCs w:val="22"/>
        </w:rPr>
        <w:t xml:space="preserve"> adult</w:t>
      </w:r>
      <w:r w:rsidRPr="00FD7649">
        <w:rPr>
          <w:rFonts w:asciiTheme="minorHAnsi" w:hAnsiTheme="minorHAnsi" w:cstheme="minorHAnsi"/>
          <w:sz w:val="22"/>
          <w:szCs w:val="22"/>
        </w:rPr>
        <w:t xml:space="preserve"> peers and even elders in the community. It is a whole family and storytelling approach which allows for </w:t>
      </w:r>
      <w:proofErr w:type="gramStart"/>
      <w:r w:rsidRPr="00FD7649">
        <w:rPr>
          <w:rFonts w:asciiTheme="minorHAnsi" w:hAnsiTheme="minorHAnsi" w:cstheme="minorHAnsi"/>
          <w:sz w:val="22"/>
          <w:szCs w:val="22"/>
        </w:rPr>
        <w:t>two way</w:t>
      </w:r>
      <w:proofErr w:type="gramEnd"/>
      <w:r w:rsidRPr="00FD7649">
        <w:rPr>
          <w:rFonts w:asciiTheme="minorHAnsi" w:hAnsiTheme="minorHAnsi" w:cstheme="minorHAnsi"/>
          <w:sz w:val="22"/>
          <w:szCs w:val="22"/>
        </w:rPr>
        <w:t xml:space="preserve"> learning and for community commitments to take precedence. The model removed the power structure </w:t>
      </w:r>
      <w:r w:rsidR="00FA1954" w:rsidRPr="00FD7649">
        <w:rPr>
          <w:rFonts w:asciiTheme="minorHAnsi" w:hAnsiTheme="minorHAnsi" w:cstheme="minorHAnsi"/>
          <w:sz w:val="22"/>
          <w:szCs w:val="22"/>
        </w:rPr>
        <w:t xml:space="preserve">from the ‘white’ trainers </w:t>
      </w:r>
      <w:r w:rsidR="000141A2">
        <w:rPr>
          <w:rFonts w:asciiTheme="minorHAnsi" w:hAnsiTheme="minorHAnsi" w:cstheme="minorHAnsi"/>
          <w:sz w:val="22"/>
          <w:szCs w:val="22"/>
        </w:rPr>
        <w:t>and gave it to the ‘educator’</w:t>
      </w:r>
      <w:r w:rsidRPr="00FD7649">
        <w:rPr>
          <w:rFonts w:asciiTheme="minorHAnsi" w:hAnsiTheme="minorHAnsi" w:cstheme="minorHAnsi"/>
          <w:sz w:val="22"/>
          <w:szCs w:val="22"/>
        </w:rPr>
        <w:t xml:space="preserve"> in the community. When the progra</w:t>
      </w:r>
      <w:r w:rsidR="000141A2">
        <w:rPr>
          <w:rFonts w:asciiTheme="minorHAnsi" w:hAnsiTheme="minorHAnsi" w:cstheme="minorHAnsi"/>
          <w:sz w:val="22"/>
          <w:szCs w:val="22"/>
        </w:rPr>
        <w:t>m left the area, the educators</w:t>
      </w:r>
      <w:r w:rsidRPr="00FD7649">
        <w:rPr>
          <w:rFonts w:asciiTheme="minorHAnsi" w:hAnsiTheme="minorHAnsi" w:cstheme="minorHAnsi"/>
          <w:sz w:val="22"/>
          <w:szCs w:val="22"/>
        </w:rPr>
        <w:t xml:space="preserve"> are still there. Communit</w:t>
      </w:r>
      <w:r w:rsidR="000141A2">
        <w:rPr>
          <w:rFonts w:asciiTheme="minorHAnsi" w:hAnsiTheme="minorHAnsi" w:cstheme="minorHAnsi"/>
          <w:sz w:val="22"/>
          <w:szCs w:val="22"/>
        </w:rPr>
        <w:t xml:space="preserve">y members still come to those educators </w:t>
      </w:r>
      <w:r w:rsidRPr="00FD7649">
        <w:rPr>
          <w:rFonts w:asciiTheme="minorHAnsi" w:hAnsiTheme="minorHAnsi" w:cstheme="minorHAnsi"/>
          <w:sz w:val="22"/>
          <w:szCs w:val="22"/>
        </w:rPr>
        <w:t>and the other participants in the program for help and guidance.</w:t>
      </w:r>
    </w:p>
    <w:p w14:paraId="41595A24" w14:textId="77777777" w:rsidR="00806DD0" w:rsidRPr="00FD7649" w:rsidRDefault="00806DD0" w:rsidP="00806DD0">
      <w:pPr>
        <w:rPr>
          <w:rFonts w:cstheme="minorHAnsi"/>
        </w:rPr>
      </w:pPr>
      <w:r w:rsidRPr="00FD7649">
        <w:rPr>
          <w:rFonts w:cstheme="minorHAnsi"/>
        </w:rPr>
        <w:t>Amy Thomas spoke about the need to have indigenous education in the hands of the Indigenous communities and with bilingualism being a driving factor. It is necessary to make an equitable and sustainable future. It was interesting and relevant to a library setting in that we need to remember that the basis of learning to be literate in English is being literate in one’s first language.</w:t>
      </w:r>
    </w:p>
    <w:p w14:paraId="1BE3DEDD" w14:textId="77777777" w:rsidR="00FA1954" w:rsidRDefault="00FA1954" w:rsidP="00FA1954">
      <w:pPr>
        <w:rPr>
          <w:rFonts w:cstheme="minorHAnsi"/>
        </w:rPr>
      </w:pPr>
      <w:r w:rsidRPr="00FD7649">
        <w:rPr>
          <w:rFonts w:cstheme="minorHAnsi"/>
        </w:rPr>
        <w:t>Vanessa Iles spoke of the Reading</w:t>
      </w:r>
      <w:r w:rsidR="00FD7649">
        <w:rPr>
          <w:rFonts w:cstheme="minorHAnsi"/>
        </w:rPr>
        <w:t xml:space="preserve"> </w:t>
      </w:r>
      <w:r w:rsidRPr="00FD7649">
        <w:rPr>
          <w:rFonts w:cstheme="minorHAnsi"/>
        </w:rPr>
        <w:t>Writing Hotline. They deal with 1500 literacy providers acro</w:t>
      </w:r>
      <w:r w:rsidR="00FD7649" w:rsidRPr="00FD7649">
        <w:rPr>
          <w:rFonts w:cstheme="minorHAnsi"/>
        </w:rPr>
        <w:t>ss Australia,</w:t>
      </w:r>
      <w:r w:rsidRPr="00FD7649">
        <w:rPr>
          <w:rFonts w:cstheme="minorHAnsi"/>
        </w:rPr>
        <w:t xml:space="preserve"> 7% are libraries. Callers tell them it is hard to find courses, customer service of providers is hard to navigate; they feel ashamed, accreditation is not important, the enrolment process &amp; assessment component of courses discourages their attendance. English speaking background people are too embarrassed to attend the same classes as NESB people. They want a non-threatening environment and content which is not </w:t>
      </w:r>
      <w:r w:rsidR="00FD7649">
        <w:rPr>
          <w:rFonts w:cstheme="minorHAnsi"/>
        </w:rPr>
        <w:t xml:space="preserve">specific </w:t>
      </w:r>
      <w:r w:rsidRPr="00FD7649">
        <w:rPr>
          <w:rFonts w:cstheme="minorHAnsi"/>
        </w:rPr>
        <w:t>for job seekers.</w:t>
      </w:r>
      <w:r w:rsidR="00FD7649">
        <w:rPr>
          <w:rFonts w:cstheme="minorHAnsi"/>
        </w:rPr>
        <w:t xml:space="preserve"> One on one tutoring is ideal.</w:t>
      </w:r>
      <w:r w:rsidR="000141A2">
        <w:rPr>
          <w:rFonts w:cstheme="minorHAnsi"/>
        </w:rPr>
        <w:t xml:space="preserve"> Please inform them of any programs you run to which they may be able refer callers.</w:t>
      </w:r>
    </w:p>
    <w:p w14:paraId="0FE97837" w14:textId="77777777" w:rsidR="000141A2" w:rsidRDefault="000141A2" w:rsidP="00FA1954">
      <w:pPr>
        <w:rPr>
          <w:rFonts w:cstheme="minorHAnsi"/>
        </w:rPr>
      </w:pPr>
      <w:r>
        <w:rPr>
          <w:rFonts w:cstheme="minorHAnsi"/>
        </w:rPr>
        <w:t>I found the passion of the participants inspiring along with their respect for students. LLN teachers are</w:t>
      </w:r>
      <w:r w:rsidR="00A47800">
        <w:rPr>
          <w:rFonts w:cstheme="minorHAnsi"/>
        </w:rPr>
        <w:t xml:space="preserve"> pushing boundaries</w:t>
      </w:r>
      <w:r>
        <w:rPr>
          <w:rFonts w:cstheme="minorHAnsi"/>
        </w:rPr>
        <w:t xml:space="preserve">, taking risks, with their proscribed coursework and </w:t>
      </w:r>
      <w:r w:rsidR="00A47800">
        <w:rPr>
          <w:rFonts w:cstheme="minorHAnsi"/>
        </w:rPr>
        <w:t>competencies</w:t>
      </w:r>
      <w:r>
        <w:rPr>
          <w:rFonts w:cstheme="minorHAnsi"/>
        </w:rPr>
        <w:t xml:space="preserve"> to</w:t>
      </w:r>
      <w:r w:rsidR="00A47800">
        <w:rPr>
          <w:rFonts w:cstheme="minorHAnsi"/>
        </w:rPr>
        <w:t xml:space="preserve"> provide learn</w:t>
      </w:r>
      <w:r>
        <w:rPr>
          <w:rFonts w:cstheme="minorHAnsi"/>
        </w:rPr>
        <w:t xml:space="preserve">ing </w:t>
      </w:r>
      <w:r w:rsidR="00A47800">
        <w:rPr>
          <w:rFonts w:cstheme="minorHAnsi"/>
        </w:rPr>
        <w:t xml:space="preserve">experiences </w:t>
      </w:r>
      <w:r>
        <w:rPr>
          <w:rFonts w:cstheme="minorHAnsi"/>
        </w:rPr>
        <w:t xml:space="preserve">which </w:t>
      </w:r>
      <w:r w:rsidR="00A47800">
        <w:rPr>
          <w:rFonts w:cstheme="minorHAnsi"/>
        </w:rPr>
        <w:t>are</w:t>
      </w:r>
      <w:r>
        <w:rPr>
          <w:rFonts w:cstheme="minorHAnsi"/>
        </w:rPr>
        <w:t xml:space="preserve"> meaningful for the</w:t>
      </w:r>
      <w:r w:rsidR="00A47800">
        <w:rPr>
          <w:rFonts w:cstheme="minorHAnsi"/>
        </w:rPr>
        <w:t>ir</w:t>
      </w:r>
      <w:r>
        <w:rPr>
          <w:rFonts w:cstheme="minorHAnsi"/>
        </w:rPr>
        <w:t xml:space="preserve"> students</w:t>
      </w:r>
      <w:r w:rsidR="00A47800">
        <w:rPr>
          <w:rFonts w:cstheme="minorHAnsi"/>
        </w:rPr>
        <w:t xml:space="preserve">. Trained </w:t>
      </w:r>
      <w:proofErr w:type="gramStart"/>
      <w:r w:rsidR="00A47800">
        <w:rPr>
          <w:rFonts w:cstheme="minorHAnsi"/>
        </w:rPr>
        <w:t>volunteers</w:t>
      </w:r>
      <w:proofErr w:type="gramEnd"/>
      <w:r w:rsidR="00A47800">
        <w:rPr>
          <w:rFonts w:cstheme="minorHAnsi"/>
        </w:rPr>
        <w:t xml:space="preserve"> tutors are seen as an essential part of LLN learning for those who do not fit the TAFE model, or who </w:t>
      </w:r>
      <w:r w:rsidR="003D20E4">
        <w:rPr>
          <w:rFonts w:cstheme="minorHAnsi"/>
        </w:rPr>
        <w:t>wish to continue to learn once they have completed the course. Public libraries who train and support volunteer tutors doing one-on-one work, are an essential part of the adult literacy and numeracy learning mix, supporting those who take the greatest risk, the person who asks for help.</w:t>
      </w:r>
    </w:p>
    <w:p w14:paraId="0AB584BD" w14:textId="77777777" w:rsidR="003D20E4" w:rsidRDefault="00B00B45" w:rsidP="00FA1954">
      <w:pPr>
        <w:rPr>
          <w:rFonts w:cstheme="minorHAnsi"/>
        </w:rPr>
      </w:pPr>
      <w:r>
        <w:rPr>
          <w:rFonts w:cstheme="minorHAnsi"/>
        </w:rPr>
        <w:t>Most papers from the conference are now available</w:t>
      </w:r>
      <w:hyperlink r:id="rId7" w:history="1">
        <w:r w:rsidRPr="00B00B45">
          <w:rPr>
            <w:rStyle w:val="Hyperlink"/>
            <w:rFonts w:cstheme="minorHAnsi"/>
          </w:rPr>
          <w:t xml:space="preserve"> online</w:t>
        </w:r>
      </w:hyperlink>
      <w:r>
        <w:rPr>
          <w:rFonts w:cstheme="minorHAnsi"/>
        </w:rPr>
        <w:t>.</w:t>
      </w:r>
    </w:p>
    <w:p w14:paraId="70B20752" w14:textId="77777777" w:rsidR="00FD7649" w:rsidRPr="00FD7649" w:rsidRDefault="00FD7649" w:rsidP="00FA1954">
      <w:pPr>
        <w:rPr>
          <w:rFonts w:cstheme="minorHAnsi"/>
        </w:rPr>
      </w:pPr>
    </w:p>
    <w:p w14:paraId="78CFCB9F" w14:textId="77777777" w:rsidR="00FA1954" w:rsidRDefault="00FA1954" w:rsidP="00FA1954"/>
    <w:p w14:paraId="56C39643" w14:textId="77777777" w:rsidR="00806DD0" w:rsidRDefault="00806DD0" w:rsidP="00806DD0">
      <w:pPr>
        <w:pStyle w:val="NormalWeb"/>
      </w:pPr>
    </w:p>
    <w:p w14:paraId="286859CA" w14:textId="77777777" w:rsidR="00806DD0" w:rsidRDefault="00806DD0" w:rsidP="001416DC">
      <w:pPr>
        <w:pStyle w:val="NormalWeb"/>
      </w:pPr>
    </w:p>
    <w:p w14:paraId="46495EDE" w14:textId="77777777" w:rsidR="001416DC" w:rsidRPr="001416DC" w:rsidRDefault="001416DC" w:rsidP="001416DC">
      <w:pPr>
        <w:pStyle w:val="NormalWeb"/>
      </w:pPr>
    </w:p>
    <w:p w14:paraId="07C9453E" w14:textId="77777777" w:rsidR="00977F6C" w:rsidRDefault="00854CBA" w:rsidP="00A56C32"/>
    <w:sectPr w:rsidR="00977F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3C244" w14:textId="77777777" w:rsidR="00854CBA" w:rsidRDefault="00854CBA" w:rsidP="00C570F7">
      <w:pPr>
        <w:spacing w:after="0" w:line="240" w:lineRule="auto"/>
      </w:pPr>
      <w:r>
        <w:separator/>
      </w:r>
    </w:p>
  </w:endnote>
  <w:endnote w:type="continuationSeparator" w:id="0">
    <w:p w14:paraId="4BD1FF9E" w14:textId="77777777" w:rsidR="00854CBA" w:rsidRDefault="00854CBA" w:rsidP="00C57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6B7EF" w14:textId="77777777" w:rsidR="00854CBA" w:rsidRDefault="00854CBA" w:rsidP="00C570F7">
      <w:pPr>
        <w:spacing w:after="0" w:line="240" w:lineRule="auto"/>
      </w:pPr>
      <w:r>
        <w:separator/>
      </w:r>
    </w:p>
  </w:footnote>
  <w:footnote w:type="continuationSeparator" w:id="0">
    <w:p w14:paraId="36D355D6" w14:textId="77777777" w:rsidR="00854CBA" w:rsidRDefault="00854CBA" w:rsidP="00C570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2"/>
    <w:rsid w:val="000141A2"/>
    <w:rsid w:val="001416DC"/>
    <w:rsid w:val="003432B8"/>
    <w:rsid w:val="003D20E4"/>
    <w:rsid w:val="00484B56"/>
    <w:rsid w:val="00806DD0"/>
    <w:rsid w:val="00854CBA"/>
    <w:rsid w:val="00A47800"/>
    <w:rsid w:val="00A56C32"/>
    <w:rsid w:val="00B00B45"/>
    <w:rsid w:val="00C570F7"/>
    <w:rsid w:val="00D326D6"/>
    <w:rsid w:val="00FA1954"/>
    <w:rsid w:val="00FD7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BBD17"/>
  <w15:chartTrackingRefBased/>
  <w15:docId w15:val="{66B6F324-C5B3-4C33-9F2F-189D5358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6C3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1416DC"/>
    <w:pPr>
      <w:spacing w:after="200" w:line="276" w:lineRule="auto"/>
      <w:ind w:left="720"/>
      <w:contextualSpacing/>
    </w:pPr>
  </w:style>
  <w:style w:type="character" w:styleId="Hyperlink">
    <w:name w:val="Hyperlink"/>
    <w:basedOn w:val="DefaultParagraphFont"/>
    <w:uiPriority w:val="99"/>
    <w:unhideWhenUsed/>
    <w:rsid w:val="00806D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swalnc.org.au/ACALConference2019Program.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A673B92524F4C8493203D13DCF91525" version="1.0.0">
  <systemFields>
    <field name="Objective-Id">
      <value order="0">A6557265</value>
    </field>
    <field name="Objective-Title">
      <value order="0">ACAL conference report</value>
    </field>
    <field name="Objective-Description">
      <value order="0"/>
    </field>
    <field name="Objective-CreationStamp">
      <value order="0">2019-12-13T00:56:49Z</value>
    </field>
    <field name="Objective-IsApproved">
      <value order="0">false</value>
    </field>
    <field name="Objective-IsPublished">
      <value order="0">true</value>
    </field>
    <field name="Objective-DatePublished">
      <value order="0">2019-12-13T01:03:09Z</value>
    </field>
    <field name="Objective-ModificationStamp">
      <value order="0">2019-12-13T01:03:09Z</value>
    </field>
    <field name="Objective-Owner">
      <value order="0">Jacinta Craine</value>
    </field>
    <field name="Objective-Path">
      <value order="0">Objective Global Folder:Document Library:COMMUNITY SERVICES:Library:Reference Library:Literacy CMS/08/698579 - Reference Library - CMS:2019</value>
    </field>
    <field name="Objective-Parent">
      <value order="0">2019</value>
    </field>
    <field name="Objective-State">
      <value order="0">Published</value>
    </field>
    <field name="Objective-VersionId">
      <value order="0">vA9444000</value>
    </field>
    <field name="Objective-Version">
      <value order="0">1.0</value>
    </field>
    <field name="Objective-VersionNumber">
      <value order="0">2</value>
    </field>
    <field name="Objective-VersionComment">
      <value order="0"/>
    </field>
    <field name="Objective-FileNumber">
      <value order="0">qA179539</value>
    </field>
    <field name="Objective-Classification">
      <value order="0"/>
    </field>
    <field name="Objective-Caveats">
      <value order="0"/>
    </field>
  </systemFields>
  <catalogues>
    <catalogue name="Document Type Catalogue" type="type" ori="id:cA5">
      <field name="Objective-3rd Related CRMS Number">
        <value order="0"/>
      </field>
      <field name="Objective-Application Category">
        <value order="0"/>
      </field>
      <field name="Objective-Customer Street Address">
        <value order="0"/>
      </field>
      <field name="Objective-Applicant Name">
        <value order="0"/>
      </field>
      <field name="Objective-3rd Related CRMS ID">
        <value order="0"/>
      </field>
      <field name="Objective-Finalised By">
        <value order="0"/>
      </field>
      <field name="Objective-Customer Name">
        <value order="0"/>
      </field>
      <field name="Objective-Customer Postcode">
        <value order="0"/>
      </field>
      <field name="Objective-Asset Description">
        <value order="0"/>
      </field>
      <field name="Objective-Applicant Customer ID">
        <value order="0"/>
      </field>
      <field name="Objective-Application Group">
        <value order="0"/>
      </field>
      <field name="Objective-Customer Suburb">
        <value order="0"/>
      </field>
      <field name="Objective-Asset Site Name">
        <value order="0"/>
      </field>
      <field name="Objective-Asset ID">
        <value order="0"/>
      </field>
      <field name="Objective-Company Name">
        <value order="0"/>
      </field>
      <field name="Objective-CRMS Number">
        <value order="0"/>
      </field>
      <field name="Objective-P&amp;R Document ID">
        <value order="0"/>
      </field>
      <field name="Objective-CRMS ID">
        <value order="0"/>
      </field>
      <field name="Objective-2nd Related CRMS Number">
        <value order="0"/>
      </field>
      <field name="Objective-Date Finalised">
        <value order="0"/>
      </field>
      <field name="Objective-2nd Related CRMS ID">
        <value order="0"/>
      </field>
      <field name="Objective-P&amp;R Description">
        <value order="0"/>
      </field>
      <field name="Objective-Property ID">
        <value order="0"/>
      </field>
      <field name="Objective-Location Street Address">
        <value order="0"/>
      </field>
      <field name="Objective-Location Postcode">
        <value order="0"/>
      </field>
      <field name="Objective-P&amp;R Application ID">
        <value order="0"/>
      </field>
      <field name="Objective-Location Suburb">
        <value order="0"/>
      </field>
      <field name="Objective-Document Type">
        <value order="0"/>
      </field>
      <field name="Objective-Date Written">
        <value order="0"/>
      </field>
      <field name="Objective-Legal Description">
        <value order="0"/>
      </field>
      <field name="Objective-Land ID">
        <value order="0"/>
      </field>
      <field name="Objective-Summary">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A673B92524F4C8493203D13DCF9152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997</Words>
  <Characters>5251</Characters>
  <Application>Microsoft Office Word</Application>
  <DocSecurity>0</DocSecurity>
  <Lines>74</Lines>
  <Paragraphs>14</Paragraphs>
  <ScaleCrop>false</ScaleCrop>
  <HeadingPairs>
    <vt:vector size="2" baseType="variant">
      <vt:variant>
        <vt:lpstr>Title</vt:lpstr>
      </vt:variant>
      <vt:variant>
        <vt:i4>1</vt:i4>
      </vt:variant>
    </vt:vector>
  </HeadingPairs>
  <TitlesOfParts>
    <vt:vector size="1" baseType="lpstr">
      <vt:lpstr/>
    </vt:vector>
  </TitlesOfParts>
  <Company>Sutherland Shire Council</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Jacinta Craine</dc:creator>
  <cp:keywords/>
  <dc:description/>
  <cp:lastModifiedBy>Kate O'Grady</cp:lastModifiedBy>
  <cp:revision>2</cp:revision>
  <dcterms:created xsi:type="dcterms:W3CDTF">2021-04-07T05:48:00Z</dcterms:created>
  <dcterms:modified xsi:type="dcterms:W3CDTF">2021-04-07T05:48:00Z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A6557265</vt:lpwstr>
  </property>
  <property fmtid="{D5CDD505-2E9C-101B-9397-08002B2CF9AE}" pid="4" name="Objective-Title">
    <vt:lpwstr>ACAL conference report</vt:lpwstr>
  </property>
  <property fmtid="{D5CDD505-2E9C-101B-9397-08002B2CF9AE}" pid="5" name="Objective-Description">
    <vt:lpwstr/>
  </property>
  <property fmtid="{D5CDD505-2E9C-101B-9397-08002B2CF9AE}" pid="6" name="Objective-CreationStamp">
    <vt:filetime>2019-12-13T00:56:57Z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2019-12-13T01:03:09Z</vt:filetime>
  </property>
  <property fmtid="{D5CDD505-2E9C-101B-9397-08002B2CF9AE}" pid="10" name="Objective-ModificationStamp">
    <vt:filetime>2019-12-13T01:03:09Z</vt:filetime>
  </property>
  <property fmtid="{D5CDD505-2E9C-101B-9397-08002B2CF9AE}" pid="11" name="Objective-Owner">
    <vt:lpwstr>Jacinta Craine</vt:lpwstr>
  </property>
  <property fmtid="{D5CDD505-2E9C-101B-9397-08002B2CF9AE}" pid="12" name="Objective-Path">
    <vt:lpwstr>Objective Global Folder:Document Library:COMMUNITY SERVICES:Library:Reference Library:Literacy CMS/08/698579 - Reference Library - CMS:2019:</vt:lpwstr>
  </property>
  <property fmtid="{D5CDD505-2E9C-101B-9397-08002B2CF9AE}" pid="13" name="Objective-Parent">
    <vt:lpwstr>2019</vt:lpwstr>
  </property>
  <property fmtid="{D5CDD505-2E9C-101B-9397-08002B2CF9AE}" pid="14" name="Objective-State">
    <vt:lpwstr>Published</vt:lpwstr>
  </property>
  <property fmtid="{D5CDD505-2E9C-101B-9397-08002B2CF9AE}" pid="15" name="Objective-VersionId">
    <vt:lpwstr>vA9444000</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2015/85972</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3rd Related CRMS Number">
    <vt:lpwstr/>
  </property>
  <property fmtid="{D5CDD505-2E9C-101B-9397-08002B2CF9AE}" pid="23" name="Objective-Application Category">
    <vt:lpwstr/>
  </property>
  <property fmtid="{D5CDD505-2E9C-101B-9397-08002B2CF9AE}" pid="24" name="Objective-Customer Street Address">
    <vt:lpwstr/>
  </property>
  <property fmtid="{D5CDD505-2E9C-101B-9397-08002B2CF9AE}" pid="25" name="Objective-Applicant Name">
    <vt:lpwstr/>
  </property>
  <property fmtid="{D5CDD505-2E9C-101B-9397-08002B2CF9AE}" pid="26" name="Objective-3rd Related CRMS ID">
    <vt:lpwstr/>
  </property>
  <property fmtid="{D5CDD505-2E9C-101B-9397-08002B2CF9AE}" pid="27" name="Objective-Finalised By">
    <vt:lpwstr/>
  </property>
  <property fmtid="{D5CDD505-2E9C-101B-9397-08002B2CF9AE}" pid="28" name="Objective-Customer Name">
    <vt:lpwstr/>
  </property>
  <property fmtid="{D5CDD505-2E9C-101B-9397-08002B2CF9AE}" pid="29" name="Objective-Customer Postcode">
    <vt:lpwstr/>
  </property>
  <property fmtid="{D5CDD505-2E9C-101B-9397-08002B2CF9AE}" pid="30" name="Objective-Asset Description">
    <vt:lpwstr/>
  </property>
  <property fmtid="{D5CDD505-2E9C-101B-9397-08002B2CF9AE}" pid="31" name="Objective-Applicant Customer ID">
    <vt:lpwstr/>
  </property>
  <property fmtid="{D5CDD505-2E9C-101B-9397-08002B2CF9AE}" pid="32" name="Objective-Application Group">
    <vt:lpwstr/>
  </property>
  <property fmtid="{D5CDD505-2E9C-101B-9397-08002B2CF9AE}" pid="33" name="Objective-Customer Suburb">
    <vt:lpwstr/>
  </property>
  <property fmtid="{D5CDD505-2E9C-101B-9397-08002B2CF9AE}" pid="34" name="Objective-Asset Site Name">
    <vt:lpwstr/>
  </property>
  <property fmtid="{D5CDD505-2E9C-101B-9397-08002B2CF9AE}" pid="35" name="Objective-Asset ID">
    <vt:lpwstr/>
  </property>
  <property fmtid="{D5CDD505-2E9C-101B-9397-08002B2CF9AE}" pid="36" name="Objective-Company Name">
    <vt:lpwstr/>
  </property>
  <property fmtid="{D5CDD505-2E9C-101B-9397-08002B2CF9AE}" pid="37" name="Objective-CRMS Number">
    <vt:lpwstr/>
  </property>
  <property fmtid="{D5CDD505-2E9C-101B-9397-08002B2CF9AE}" pid="38" name="Objective-P&amp;R Document ID">
    <vt:lpwstr/>
  </property>
  <property fmtid="{D5CDD505-2E9C-101B-9397-08002B2CF9AE}" pid="39" name="Objective-CRMS ID">
    <vt:lpwstr/>
  </property>
  <property fmtid="{D5CDD505-2E9C-101B-9397-08002B2CF9AE}" pid="40" name="Objective-2nd Related CRMS Number">
    <vt:lpwstr/>
  </property>
  <property fmtid="{D5CDD505-2E9C-101B-9397-08002B2CF9AE}" pid="41" name="Objective-Date Finalised">
    <vt:lpwstr/>
  </property>
  <property fmtid="{D5CDD505-2E9C-101B-9397-08002B2CF9AE}" pid="42" name="Objective-2nd Related CRMS ID">
    <vt:lpwstr/>
  </property>
  <property fmtid="{D5CDD505-2E9C-101B-9397-08002B2CF9AE}" pid="43" name="Objective-P&amp;R Description">
    <vt:lpwstr/>
  </property>
  <property fmtid="{D5CDD505-2E9C-101B-9397-08002B2CF9AE}" pid="44" name="Objective-Property ID">
    <vt:lpwstr/>
  </property>
  <property fmtid="{D5CDD505-2E9C-101B-9397-08002B2CF9AE}" pid="45" name="Objective-Location Street Address">
    <vt:lpwstr/>
  </property>
  <property fmtid="{D5CDD505-2E9C-101B-9397-08002B2CF9AE}" pid="46" name="Objective-Location Postcode">
    <vt:lpwstr/>
  </property>
  <property fmtid="{D5CDD505-2E9C-101B-9397-08002B2CF9AE}" pid="47" name="Objective-P&amp;R Application ID">
    <vt:lpwstr/>
  </property>
  <property fmtid="{D5CDD505-2E9C-101B-9397-08002B2CF9AE}" pid="48" name="Objective-Location Suburb">
    <vt:lpwstr/>
  </property>
  <property fmtid="{D5CDD505-2E9C-101B-9397-08002B2CF9AE}" pid="49" name="Objective-Document Type">
    <vt:lpwstr/>
  </property>
  <property fmtid="{D5CDD505-2E9C-101B-9397-08002B2CF9AE}" pid="50" name="Objective-Date Written">
    <vt:lpwstr/>
  </property>
  <property fmtid="{D5CDD505-2E9C-101B-9397-08002B2CF9AE}" pid="51" name="Objective-Legal Description">
    <vt:lpwstr/>
  </property>
  <property fmtid="{D5CDD505-2E9C-101B-9397-08002B2CF9AE}" pid="52" name="Objective-Land ID">
    <vt:lpwstr/>
  </property>
  <property fmtid="{D5CDD505-2E9C-101B-9397-08002B2CF9AE}" pid="53" name="Objective-Summary">
    <vt:lpwstr/>
  </property>
  <property fmtid="{D5CDD505-2E9C-101B-9397-08002B2CF9AE}" pid="54" name="Objective-Comment">
    <vt:lpwstr/>
  </property>
  <property fmtid="{D5CDD505-2E9C-101B-9397-08002B2CF9AE}" pid="55" name="Objective-Date Written [system]">
    <vt:lpwstr/>
  </property>
  <property fmtid="{D5CDD505-2E9C-101B-9397-08002B2CF9AE}" pid="56" name="Objective-Application Group [system]">
    <vt:lpwstr/>
  </property>
  <property fmtid="{D5CDD505-2E9C-101B-9397-08002B2CF9AE}" pid="57" name="Objective-Application Category [system]">
    <vt:lpwstr/>
  </property>
  <property fmtid="{D5CDD505-2E9C-101B-9397-08002B2CF9AE}" pid="58" name="Objective-P&amp;R Application ID [system]">
    <vt:lpwstr/>
  </property>
  <property fmtid="{D5CDD505-2E9C-101B-9397-08002B2CF9AE}" pid="59" name="Objective-P&amp;R Document ID [system]">
    <vt:lpwstr/>
  </property>
  <property fmtid="{D5CDD505-2E9C-101B-9397-08002B2CF9AE}" pid="60" name="Objective-P&amp;R Description [system]">
    <vt:lpwstr/>
  </property>
  <property fmtid="{D5CDD505-2E9C-101B-9397-08002B2CF9AE}" pid="61" name="Objective-Summary [system]">
    <vt:lpwstr/>
  </property>
  <property fmtid="{D5CDD505-2E9C-101B-9397-08002B2CF9AE}" pid="62" name="Objective-Document Type [system]">
    <vt:lpwstr/>
  </property>
  <property fmtid="{D5CDD505-2E9C-101B-9397-08002B2CF9AE}" pid="63" name="Objective-Applicant Customer ID [system]">
    <vt:lpwstr/>
  </property>
  <property fmtid="{D5CDD505-2E9C-101B-9397-08002B2CF9AE}" pid="64" name="Objective-Applicant Name [system]">
    <vt:lpwstr/>
  </property>
  <property fmtid="{D5CDD505-2E9C-101B-9397-08002B2CF9AE}" pid="65" name="Objective-Property ID [system]">
    <vt:lpwstr/>
  </property>
  <property fmtid="{D5CDD505-2E9C-101B-9397-08002B2CF9AE}" pid="66" name="Objective-Location Street Address [system]">
    <vt:lpwstr/>
  </property>
  <property fmtid="{D5CDD505-2E9C-101B-9397-08002B2CF9AE}" pid="67" name="Objective-Location Suburb [system]">
    <vt:lpwstr/>
  </property>
  <property fmtid="{D5CDD505-2E9C-101B-9397-08002B2CF9AE}" pid="68" name="Objective-Location Postcode [system]">
    <vt:lpwstr/>
  </property>
  <property fmtid="{D5CDD505-2E9C-101B-9397-08002B2CF9AE}" pid="69" name="Objective-Land ID [system]">
    <vt:lpwstr/>
  </property>
  <property fmtid="{D5CDD505-2E9C-101B-9397-08002B2CF9AE}" pid="70" name="Objective-Legal Description [system]">
    <vt:lpwstr/>
  </property>
  <property fmtid="{D5CDD505-2E9C-101B-9397-08002B2CF9AE}" pid="71" name="Objective-CRMS Number [system]">
    <vt:lpwstr/>
  </property>
  <property fmtid="{D5CDD505-2E9C-101B-9397-08002B2CF9AE}" pid="72" name="Objective-CRMS ID [system]">
    <vt:lpwstr/>
  </property>
  <property fmtid="{D5CDD505-2E9C-101B-9397-08002B2CF9AE}" pid="73" name="Objective-2nd Related CRMS Number [system]">
    <vt:lpwstr/>
  </property>
  <property fmtid="{D5CDD505-2E9C-101B-9397-08002B2CF9AE}" pid="74" name="Objective-2nd Related CRMS ID [system]">
    <vt:lpwstr/>
  </property>
  <property fmtid="{D5CDD505-2E9C-101B-9397-08002B2CF9AE}" pid="75" name="Objective-3rd Related CRMS Number [system]">
    <vt:lpwstr/>
  </property>
  <property fmtid="{D5CDD505-2E9C-101B-9397-08002B2CF9AE}" pid="76" name="Objective-3rd Related CRMS ID [system]">
    <vt:lpwstr/>
  </property>
  <property fmtid="{D5CDD505-2E9C-101B-9397-08002B2CF9AE}" pid="77" name="Objective-Customer Name [system]">
    <vt:lpwstr/>
  </property>
  <property fmtid="{D5CDD505-2E9C-101B-9397-08002B2CF9AE}" pid="78" name="Objective-Customer Street Address [system]">
    <vt:lpwstr/>
  </property>
  <property fmtid="{D5CDD505-2E9C-101B-9397-08002B2CF9AE}" pid="79" name="Objective-Customer Suburb [system]">
    <vt:lpwstr/>
  </property>
  <property fmtid="{D5CDD505-2E9C-101B-9397-08002B2CF9AE}" pid="80" name="Objective-Customer Postcode [system]">
    <vt:lpwstr/>
  </property>
  <property fmtid="{D5CDD505-2E9C-101B-9397-08002B2CF9AE}" pid="81" name="Objective-Company Name [system]">
    <vt:lpwstr/>
  </property>
  <property fmtid="{D5CDD505-2E9C-101B-9397-08002B2CF9AE}" pid="82" name="Objective-Asset ID [system]">
    <vt:lpwstr/>
  </property>
  <property fmtid="{D5CDD505-2E9C-101B-9397-08002B2CF9AE}" pid="83" name="Objective-Asset Description [system]">
    <vt:lpwstr/>
  </property>
  <property fmtid="{D5CDD505-2E9C-101B-9397-08002B2CF9AE}" pid="84" name="Objective-Asset Site Name [system]">
    <vt:lpwstr/>
  </property>
  <property fmtid="{D5CDD505-2E9C-101B-9397-08002B2CF9AE}" pid="85" name="Objective-Date Finalised [system]">
    <vt:lpwstr/>
  </property>
  <property fmtid="{D5CDD505-2E9C-101B-9397-08002B2CF9AE}" pid="86" name="Objective-Finalised By [system]">
    <vt:lpwstr/>
  </property>
</Properties>
</file>