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E2924A9" w14:textId="34195FC8" w:rsidR="00A01CCB" w:rsidRPr="00E54E19" w:rsidRDefault="00A01CCB" w:rsidP="0097455D">
      <w:pPr>
        <w:spacing w:after="240" w:line="240" w:lineRule="auto"/>
        <w:rPr>
          <w:rFonts w:ascii="Arial" w:eastAsia="Times New Roman" w:hAnsi="Arial" w:cs="Arial"/>
          <w:b/>
          <w:color w:val="333333"/>
          <w:sz w:val="28"/>
          <w:szCs w:val="28"/>
          <w:lang w:eastAsia="en-AU"/>
        </w:rPr>
      </w:pPr>
      <w:r w:rsidRPr="00E54E19">
        <w:rPr>
          <w:rFonts w:ascii="Arial" w:eastAsia="Times New Roman" w:hAnsi="Arial" w:cs="Arial"/>
          <w:b/>
          <w:color w:val="333333"/>
          <w:sz w:val="28"/>
          <w:szCs w:val="28"/>
          <w:lang w:eastAsia="en-AU"/>
        </w:rPr>
        <w:t>ANNUAL REPORT 202</w:t>
      </w:r>
      <w:r w:rsidR="00F86CF2" w:rsidRPr="00E54E19">
        <w:rPr>
          <w:rFonts w:ascii="Arial" w:eastAsia="Times New Roman" w:hAnsi="Arial" w:cs="Arial"/>
          <w:b/>
          <w:color w:val="333333"/>
          <w:sz w:val="28"/>
          <w:szCs w:val="28"/>
          <w:lang w:eastAsia="en-AU"/>
        </w:rPr>
        <w:t>2</w:t>
      </w:r>
    </w:p>
    <w:p w14:paraId="7B7042CE" w14:textId="77777777" w:rsidR="00A01CCB" w:rsidRPr="00D22CF0" w:rsidRDefault="00A01CCB" w:rsidP="0097455D">
      <w:pPr>
        <w:spacing w:after="240" w:line="240" w:lineRule="auto"/>
        <w:rPr>
          <w:rFonts w:ascii="Arial" w:eastAsia="Times New Roman" w:hAnsi="Arial" w:cs="Arial"/>
          <w:b/>
          <w:color w:val="333333"/>
          <w:sz w:val="21"/>
          <w:szCs w:val="21"/>
          <w:lang w:eastAsia="en-AU"/>
        </w:rPr>
      </w:pPr>
      <w:r w:rsidRPr="00D22CF0">
        <w:rPr>
          <w:rFonts w:ascii="Arial" w:eastAsia="Times New Roman" w:hAnsi="Arial" w:cs="Arial"/>
          <w:b/>
          <w:color w:val="333333"/>
          <w:sz w:val="21"/>
          <w:szCs w:val="21"/>
          <w:lang w:eastAsia="en-AU"/>
        </w:rPr>
        <w:t>WORKING GROUP ON MULTICULTURAL LIBRARY SERVICES (NSW)</w:t>
      </w:r>
    </w:p>
    <w:p w14:paraId="61068809" w14:textId="3310A0C2" w:rsidR="009374C4" w:rsidRPr="00D22CF0" w:rsidRDefault="00A01CCB" w:rsidP="00F86CF2">
      <w:pPr>
        <w:spacing w:before="100" w:beforeAutospacing="1" w:after="336" w:line="240" w:lineRule="auto"/>
        <w:rPr>
          <w:rFonts w:ascii="Arial" w:eastAsia="Times New Roman" w:hAnsi="Arial" w:cs="Arial"/>
          <w:color w:val="333333"/>
          <w:sz w:val="21"/>
          <w:szCs w:val="21"/>
          <w:lang w:eastAsia="en-AU"/>
        </w:rPr>
      </w:pPr>
      <w:r w:rsidRPr="00D22CF0">
        <w:rPr>
          <w:rFonts w:ascii="Arial" w:eastAsia="Times New Roman" w:hAnsi="Arial" w:cs="Arial"/>
          <w:b/>
          <w:bCs/>
          <w:color w:val="333333"/>
          <w:sz w:val="21"/>
          <w:szCs w:val="21"/>
          <w:lang w:eastAsia="en-AU"/>
        </w:rPr>
        <w:t>Introduction</w:t>
      </w:r>
      <w:r w:rsidR="009374C4" w:rsidRPr="00D22CF0">
        <w:rPr>
          <w:rFonts w:ascii="Arial" w:eastAsia="Times New Roman" w:hAnsi="Arial" w:cs="Arial"/>
          <w:color w:val="333333"/>
          <w:sz w:val="21"/>
          <w:szCs w:val="21"/>
          <w:lang w:eastAsia="en-AU"/>
        </w:rPr>
        <w:t>: The working Group on Multicultural Services</w:t>
      </w:r>
      <w:r w:rsidR="007F0278" w:rsidRPr="00D22CF0">
        <w:rPr>
          <w:rFonts w:ascii="Arial" w:eastAsia="Times New Roman" w:hAnsi="Arial" w:cs="Arial"/>
          <w:color w:val="333333"/>
          <w:sz w:val="21"/>
          <w:szCs w:val="21"/>
          <w:lang w:eastAsia="en-AU"/>
        </w:rPr>
        <w:t>,</w:t>
      </w:r>
      <w:r w:rsidR="009374C4" w:rsidRPr="00D22CF0">
        <w:rPr>
          <w:rFonts w:ascii="Arial" w:eastAsia="Times New Roman" w:hAnsi="Arial" w:cs="Arial"/>
          <w:color w:val="333333"/>
          <w:sz w:val="21"/>
          <w:szCs w:val="21"/>
          <w:lang w:eastAsia="en-AU"/>
        </w:rPr>
        <w:t xml:space="preserve"> NSW role is to promote the library resources and services to wider multicultural community bringing together </w:t>
      </w:r>
      <w:r w:rsidR="003A3B64" w:rsidRPr="00D22CF0">
        <w:rPr>
          <w:rFonts w:ascii="Arial" w:eastAsia="Times New Roman" w:hAnsi="Arial" w:cs="Arial"/>
          <w:color w:val="333333"/>
          <w:sz w:val="21"/>
          <w:szCs w:val="21"/>
          <w:lang w:eastAsia="en-AU"/>
        </w:rPr>
        <w:t xml:space="preserve">by </w:t>
      </w:r>
      <w:r w:rsidR="009374C4" w:rsidRPr="00D22CF0">
        <w:rPr>
          <w:rFonts w:ascii="Arial" w:eastAsia="Times New Roman" w:hAnsi="Arial" w:cs="Arial"/>
          <w:color w:val="333333"/>
          <w:sz w:val="21"/>
          <w:szCs w:val="21"/>
          <w:lang w:eastAsia="en-AU"/>
        </w:rPr>
        <w:t xml:space="preserve">sharing the collections and professional </w:t>
      </w:r>
      <w:r w:rsidR="007F0278" w:rsidRPr="00D22CF0">
        <w:rPr>
          <w:rFonts w:ascii="Arial" w:eastAsia="Times New Roman" w:hAnsi="Arial" w:cs="Arial"/>
          <w:color w:val="333333"/>
          <w:sz w:val="21"/>
          <w:szCs w:val="21"/>
          <w:lang w:eastAsia="en-AU"/>
        </w:rPr>
        <w:t>expertise and provid</w:t>
      </w:r>
      <w:r w:rsidR="003A3B64" w:rsidRPr="00D22CF0">
        <w:rPr>
          <w:rFonts w:ascii="Arial" w:eastAsia="Times New Roman" w:hAnsi="Arial" w:cs="Arial"/>
          <w:color w:val="333333"/>
          <w:sz w:val="21"/>
          <w:szCs w:val="21"/>
          <w:lang w:eastAsia="en-AU"/>
        </w:rPr>
        <w:t>ing</w:t>
      </w:r>
      <w:r w:rsidR="007F0278" w:rsidRPr="00D22CF0">
        <w:rPr>
          <w:rFonts w:ascii="Arial" w:eastAsia="Times New Roman" w:hAnsi="Arial" w:cs="Arial"/>
          <w:color w:val="333333"/>
          <w:sz w:val="21"/>
          <w:szCs w:val="21"/>
          <w:lang w:eastAsia="en-AU"/>
        </w:rPr>
        <w:t xml:space="preserve"> collective strength </w:t>
      </w:r>
      <w:r w:rsidR="009374C4" w:rsidRPr="00D22CF0">
        <w:rPr>
          <w:rFonts w:ascii="Arial" w:eastAsia="Times New Roman" w:hAnsi="Arial" w:cs="Arial"/>
          <w:color w:val="333333"/>
          <w:sz w:val="21"/>
          <w:szCs w:val="21"/>
          <w:lang w:eastAsia="en-AU"/>
        </w:rPr>
        <w:t xml:space="preserve">across </w:t>
      </w:r>
      <w:r w:rsidR="007F0278" w:rsidRPr="00D22CF0">
        <w:rPr>
          <w:rFonts w:ascii="Arial" w:eastAsia="Times New Roman" w:hAnsi="Arial" w:cs="Arial"/>
          <w:color w:val="333333"/>
          <w:sz w:val="21"/>
          <w:szCs w:val="21"/>
          <w:lang w:eastAsia="en-AU"/>
        </w:rPr>
        <w:t xml:space="preserve">all </w:t>
      </w:r>
      <w:r w:rsidR="009374C4" w:rsidRPr="00D22CF0">
        <w:rPr>
          <w:rFonts w:ascii="Arial" w:eastAsia="Times New Roman" w:hAnsi="Arial" w:cs="Arial"/>
          <w:color w:val="333333"/>
          <w:sz w:val="21"/>
          <w:szCs w:val="21"/>
          <w:lang w:eastAsia="en-AU"/>
        </w:rPr>
        <w:t xml:space="preserve">libraries </w:t>
      </w:r>
      <w:r w:rsidR="003A3B64" w:rsidRPr="00D22CF0">
        <w:rPr>
          <w:rFonts w:ascii="Arial" w:eastAsia="Times New Roman" w:hAnsi="Arial" w:cs="Arial"/>
          <w:color w:val="333333"/>
          <w:sz w:val="21"/>
          <w:szCs w:val="21"/>
          <w:lang w:eastAsia="en-AU"/>
        </w:rPr>
        <w:t xml:space="preserve">in meeting the </w:t>
      </w:r>
      <w:r w:rsidR="009374C4" w:rsidRPr="00D22CF0">
        <w:rPr>
          <w:rFonts w:ascii="Arial" w:eastAsia="Times New Roman" w:hAnsi="Arial" w:cs="Arial"/>
          <w:color w:val="333333"/>
          <w:sz w:val="21"/>
          <w:szCs w:val="21"/>
          <w:lang w:eastAsia="en-AU"/>
        </w:rPr>
        <w:t>service</w:t>
      </w:r>
      <w:r w:rsidR="007F0278" w:rsidRPr="00D22CF0">
        <w:rPr>
          <w:rFonts w:ascii="Arial" w:eastAsia="Times New Roman" w:hAnsi="Arial" w:cs="Arial"/>
          <w:color w:val="333333"/>
          <w:sz w:val="21"/>
          <w:szCs w:val="21"/>
          <w:lang w:eastAsia="en-AU"/>
        </w:rPr>
        <w:t xml:space="preserve">s </w:t>
      </w:r>
      <w:r w:rsidR="003A3B64" w:rsidRPr="00D22CF0">
        <w:rPr>
          <w:rFonts w:ascii="Arial" w:eastAsia="Times New Roman" w:hAnsi="Arial" w:cs="Arial"/>
          <w:color w:val="333333"/>
          <w:sz w:val="21"/>
          <w:szCs w:val="21"/>
          <w:lang w:eastAsia="en-AU"/>
        </w:rPr>
        <w:t>needed by</w:t>
      </w:r>
      <w:r w:rsidR="009374C4" w:rsidRPr="00D22CF0">
        <w:rPr>
          <w:rFonts w:ascii="Arial" w:eastAsia="Times New Roman" w:hAnsi="Arial" w:cs="Arial"/>
          <w:color w:val="333333"/>
          <w:sz w:val="21"/>
          <w:szCs w:val="21"/>
          <w:lang w:eastAsia="en-AU"/>
        </w:rPr>
        <w:t xml:space="preserve"> the CALD community.</w:t>
      </w:r>
    </w:p>
    <w:p w14:paraId="40BD4FBF" w14:textId="16FF952F" w:rsidR="009374C4" w:rsidRPr="00D22CF0" w:rsidRDefault="009374C4" w:rsidP="0097455D">
      <w:pPr>
        <w:spacing w:before="100" w:beforeAutospacing="1" w:after="336" w:line="240" w:lineRule="auto"/>
        <w:rPr>
          <w:rFonts w:ascii="Arial" w:eastAsia="Times New Roman" w:hAnsi="Arial" w:cs="Arial"/>
          <w:color w:val="333333"/>
          <w:sz w:val="21"/>
          <w:szCs w:val="21"/>
          <w:lang w:eastAsia="en-AU"/>
        </w:rPr>
      </w:pPr>
      <w:r w:rsidRPr="00D22CF0">
        <w:rPr>
          <w:rFonts w:ascii="Arial" w:hAnsi="Arial" w:cs="Arial"/>
          <w:sz w:val="21"/>
          <w:szCs w:val="21"/>
        </w:rPr>
        <w:t>During 2021-22, w</w:t>
      </w:r>
      <w:r w:rsidRPr="00D22CF0">
        <w:rPr>
          <w:rFonts w:ascii="Arial" w:eastAsia="Times New Roman" w:hAnsi="Arial" w:cs="Arial"/>
          <w:color w:val="333333"/>
          <w:sz w:val="21"/>
          <w:szCs w:val="21"/>
          <w:lang w:eastAsia="en-AU"/>
        </w:rPr>
        <w:t>ith continued restrictions and following health &amp; safe protocols the Group held meeting via Zoom in March, May and September 2022.</w:t>
      </w:r>
    </w:p>
    <w:p w14:paraId="0BB1153A" w14:textId="79B3A649" w:rsidR="005D1319" w:rsidRPr="00D22CF0" w:rsidRDefault="00395C6D" w:rsidP="00F86CF2">
      <w:pPr>
        <w:spacing w:before="100" w:beforeAutospacing="1" w:after="336" w:line="240" w:lineRule="auto"/>
        <w:rPr>
          <w:rFonts w:ascii="Arial" w:hAnsi="Arial" w:cs="Arial"/>
          <w:color w:val="333333"/>
          <w:sz w:val="21"/>
          <w:szCs w:val="21"/>
          <w:shd w:val="clear" w:color="auto" w:fill="FFFFFF"/>
        </w:rPr>
      </w:pPr>
      <w:r w:rsidRPr="00D22CF0">
        <w:rPr>
          <w:rFonts w:ascii="Arial" w:hAnsi="Arial" w:cs="Arial"/>
          <w:sz w:val="21"/>
          <w:szCs w:val="21"/>
        </w:rPr>
        <w:t>A</w:t>
      </w:r>
      <w:r w:rsidRPr="00D22CF0">
        <w:rPr>
          <w:rFonts w:ascii="Arial" w:hAnsi="Arial" w:cs="Arial"/>
          <w:color w:val="4D5156"/>
          <w:sz w:val="21"/>
          <w:szCs w:val="21"/>
          <w:shd w:val="clear" w:color="auto" w:fill="FFFFFF"/>
        </w:rPr>
        <w:t>lmost all public libraries </w:t>
      </w:r>
      <w:r w:rsidRPr="00D22CF0">
        <w:rPr>
          <w:rStyle w:val="Emphasis"/>
          <w:rFonts w:ascii="Arial" w:hAnsi="Arial" w:cs="Arial"/>
          <w:b/>
          <w:bCs/>
          <w:i w:val="0"/>
          <w:iCs w:val="0"/>
          <w:color w:val="5F6368"/>
          <w:sz w:val="21"/>
          <w:szCs w:val="21"/>
          <w:shd w:val="clear" w:color="auto" w:fill="FFFFFF"/>
        </w:rPr>
        <w:t>experienced some period of building closure</w:t>
      </w:r>
      <w:r w:rsidR="00CE443F" w:rsidRPr="00D22CF0">
        <w:rPr>
          <w:rStyle w:val="Emphasis"/>
          <w:rFonts w:ascii="Arial" w:hAnsi="Arial" w:cs="Arial"/>
          <w:b/>
          <w:bCs/>
          <w:i w:val="0"/>
          <w:iCs w:val="0"/>
          <w:color w:val="5F6368"/>
          <w:sz w:val="21"/>
          <w:szCs w:val="21"/>
          <w:shd w:val="clear" w:color="auto" w:fill="FFFFFF"/>
        </w:rPr>
        <w:t xml:space="preserve"> during the period</w:t>
      </w:r>
      <w:r w:rsidRPr="00D22CF0">
        <w:rPr>
          <w:rFonts w:ascii="Arial" w:hAnsi="Arial" w:cs="Arial"/>
          <w:color w:val="4D5156"/>
          <w:sz w:val="21"/>
          <w:szCs w:val="21"/>
          <w:shd w:val="clear" w:color="auto" w:fill="FFFFFF"/>
        </w:rPr>
        <w:t>, requiring l</w:t>
      </w:r>
      <w:r w:rsidRPr="00D22CF0">
        <w:rPr>
          <w:rFonts w:ascii="Arial" w:hAnsi="Arial" w:cs="Arial"/>
          <w:color w:val="333333"/>
          <w:sz w:val="21"/>
          <w:szCs w:val="21"/>
          <w:shd w:val="clear" w:color="auto" w:fill="FFFFFF"/>
        </w:rPr>
        <w:t>ibraries to adapt their services and delivery models</w:t>
      </w:r>
      <w:r w:rsidR="00CE443F" w:rsidRPr="00D22CF0">
        <w:rPr>
          <w:rFonts w:ascii="Arial" w:hAnsi="Arial" w:cs="Arial"/>
          <w:color w:val="333333"/>
          <w:sz w:val="21"/>
          <w:szCs w:val="21"/>
          <w:shd w:val="clear" w:color="auto" w:fill="FFFFFF"/>
        </w:rPr>
        <w:t xml:space="preserve"> to</w:t>
      </w:r>
      <w:r w:rsidRPr="00D22CF0">
        <w:rPr>
          <w:rFonts w:ascii="Arial" w:hAnsi="Arial" w:cs="Arial"/>
          <w:color w:val="333333"/>
          <w:sz w:val="21"/>
          <w:szCs w:val="21"/>
          <w:shd w:val="clear" w:color="auto" w:fill="FFFFFF"/>
        </w:rPr>
        <w:t xml:space="preserve"> expand and </w:t>
      </w:r>
      <w:r w:rsidR="00CE443F" w:rsidRPr="00D22CF0">
        <w:rPr>
          <w:rFonts w:ascii="Arial" w:hAnsi="Arial" w:cs="Arial"/>
          <w:color w:val="333333"/>
          <w:sz w:val="21"/>
          <w:szCs w:val="21"/>
          <w:shd w:val="clear" w:color="auto" w:fill="FFFFFF"/>
        </w:rPr>
        <w:t xml:space="preserve">moving </w:t>
      </w:r>
      <w:r w:rsidRPr="00D22CF0">
        <w:rPr>
          <w:rFonts w:ascii="Arial" w:hAnsi="Arial" w:cs="Arial"/>
          <w:color w:val="333333"/>
          <w:sz w:val="21"/>
          <w:szCs w:val="21"/>
          <w:shd w:val="clear" w:color="auto" w:fill="FFFFFF"/>
        </w:rPr>
        <w:t>programm</w:t>
      </w:r>
      <w:r w:rsidR="00CE443F" w:rsidRPr="00D22CF0">
        <w:rPr>
          <w:rFonts w:ascii="Arial" w:hAnsi="Arial" w:cs="Arial"/>
          <w:color w:val="333333"/>
          <w:sz w:val="21"/>
          <w:szCs w:val="21"/>
          <w:shd w:val="clear" w:color="auto" w:fill="FFFFFF"/>
        </w:rPr>
        <w:t>e</w:t>
      </w:r>
      <w:r w:rsidRPr="00D22CF0">
        <w:rPr>
          <w:rFonts w:ascii="Arial" w:hAnsi="Arial" w:cs="Arial"/>
          <w:color w:val="333333"/>
          <w:sz w:val="21"/>
          <w:szCs w:val="21"/>
          <w:shd w:val="clear" w:color="auto" w:fill="FFFFFF"/>
        </w:rPr>
        <w:t>s online</w:t>
      </w:r>
      <w:r w:rsidR="00CE443F" w:rsidRPr="00D22CF0">
        <w:rPr>
          <w:rFonts w:ascii="Arial" w:hAnsi="Arial" w:cs="Arial"/>
          <w:color w:val="333333"/>
          <w:sz w:val="21"/>
          <w:szCs w:val="21"/>
          <w:shd w:val="clear" w:color="auto" w:fill="FFFFFF"/>
        </w:rPr>
        <w:t xml:space="preserve">.  Librarians </w:t>
      </w:r>
      <w:r w:rsidRPr="00D22CF0">
        <w:rPr>
          <w:rFonts w:ascii="Arial" w:hAnsi="Arial" w:cs="Arial"/>
          <w:color w:val="333333"/>
          <w:sz w:val="21"/>
          <w:szCs w:val="21"/>
          <w:shd w:val="clear" w:color="auto" w:fill="FFFFFF"/>
        </w:rPr>
        <w:t>maintain</w:t>
      </w:r>
      <w:r w:rsidR="00CE443F" w:rsidRPr="00D22CF0">
        <w:rPr>
          <w:rFonts w:ascii="Arial" w:hAnsi="Arial" w:cs="Arial"/>
          <w:color w:val="333333"/>
          <w:sz w:val="21"/>
          <w:szCs w:val="21"/>
          <w:shd w:val="clear" w:color="auto" w:fill="FFFFFF"/>
        </w:rPr>
        <w:t>ed</w:t>
      </w:r>
      <w:r w:rsidRPr="00D22CF0">
        <w:rPr>
          <w:rFonts w:ascii="Arial" w:hAnsi="Arial" w:cs="Arial"/>
          <w:color w:val="333333"/>
          <w:sz w:val="21"/>
          <w:szCs w:val="21"/>
          <w:shd w:val="clear" w:color="auto" w:fill="FFFFFF"/>
        </w:rPr>
        <w:t xml:space="preserve"> the re</w:t>
      </w:r>
      <w:r w:rsidR="005D1319" w:rsidRPr="00D22CF0">
        <w:rPr>
          <w:rFonts w:ascii="Arial" w:hAnsi="Arial" w:cs="Arial"/>
          <w:color w:val="333333"/>
          <w:sz w:val="21"/>
          <w:szCs w:val="21"/>
          <w:shd w:val="clear" w:color="auto" w:fill="FFFFFF"/>
        </w:rPr>
        <w:t xml:space="preserve">lationships with customers strengthening </w:t>
      </w:r>
      <w:r w:rsidRPr="00D22CF0">
        <w:rPr>
          <w:rFonts w:ascii="Arial" w:hAnsi="Arial" w:cs="Arial"/>
          <w:color w:val="333333"/>
          <w:sz w:val="21"/>
          <w:szCs w:val="21"/>
          <w:shd w:val="clear" w:color="auto" w:fill="FFFFFF"/>
        </w:rPr>
        <w:t xml:space="preserve">the role of public libraries during the crisis and beyond. Librarians were agile and adaptable, utilising the technology effectively </w:t>
      </w:r>
      <w:r w:rsidR="005D1319" w:rsidRPr="00D22CF0">
        <w:rPr>
          <w:rFonts w:ascii="Arial" w:hAnsi="Arial" w:cs="Arial"/>
          <w:color w:val="333333"/>
          <w:sz w:val="21"/>
          <w:szCs w:val="21"/>
          <w:shd w:val="clear" w:color="auto" w:fill="FFFFFF"/>
        </w:rPr>
        <w:t xml:space="preserve">in </w:t>
      </w:r>
      <w:r w:rsidRPr="00D22CF0">
        <w:rPr>
          <w:rFonts w:ascii="Arial" w:hAnsi="Arial" w:cs="Arial"/>
          <w:color w:val="333333"/>
          <w:sz w:val="21"/>
          <w:szCs w:val="21"/>
          <w:shd w:val="clear" w:color="auto" w:fill="FFFFFF"/>
        </w:rPr>
        <w:t xml:space="preserve">meeting the need of the community by providing home delivery services, conducting community welfare activities, online programs and providing the </w:t>
      </w:r>
      <w:r w:rsidR="00CE443F" w:rsidRPr="00D22CF0">
        <w:rPr>
          <w:rFonts w:ascii="Arial" w:hAnsi="Arial" w:cs="Arial"/>
          <w:color w:val="333333"/>
          <w:sz w:val="21"/>
          <w:szCs w:val="21"/>
          <w:shd w:val="clear" w:color="auto" w:fill="FFFFFF"/>
        </w:rPr>
        <w:t xml:space="preserve">necessary </w:t>
      </w:r>
      <w:r w:rsidRPr="00D22CF0">
        <w:rPr>
          <w:rFonts w:ascii="Arial" w:hAnsi="Arial" w:cs="Arial"/>
          <w:color w:val="333333"/>
          <w:sz w:val="21"/>
          <w:szCs w:val="21"/>
          <w:shd w:val="clear" w:color="auto" w:fill="FFFFFF"/>
        </w:rPr>
        <w:t xml:space="preserve">support </w:t>
      </w:r>
      <w:r w:rsidR="005D1319" w:rsidRPr="00D22CF0">
        <w:rPr>
          <w:rFonts w:ascii="Arial" w:hAnsi="Arial" w:cs="Arial"/>
          <w:color w:val="333333"/>
          <w:sz w:val="21"/>
          <w:szCs w:val="21"/>
          <w:shd w:val="clear" w:color="auto" w:fill="FFFFFF"/>
        </w:rPr>
        <w:t>to</w:t>
      </w:r>
      <w:r w:rsidRPr="00D22CF0">
        <w:rPr>
          <w:rFonts w:ascii="Arial" w:hAnsi="Arial" w:cs="Arial"/>
          <w:color w:val="333333"/>
          <w:sz w:val="21"/>
          <w:szCs w:val="21"/>
          <w:shd w:val="clear" w:color="auto" w:fill="FFFFFF"/>
        </w:rPr>
        <w:t xml:space="preserve"> access eResources.</w:t>
      </w:r>
      <w:r w:rsidR="005D1319" w:rsidRPr="00D22CF0">
        <w:rPr>
          <w:rFonts w:ascii="Arial" w:hAnsi="Arial" w:cs="Arial"/>
          <w:color w:val="333333"/>
          <w:sz w:val="21"/>
          <w:szCs w:val="21"/>
          <w:shd w:val="clear" w:color="auto" w:fill="FFFFFF"/>
        </w:rPr>
        <w:t xml:space="preserve">  </w:t>
      </w:r>
      <w:r w:rsidR="005D1319" w:rsidRPr="00D22CF0">
        <w:rPr>
          <w:rFonts w:ascii="Arial" w:hAnsi="Arial" w:cs="Arial"/>
          <w:sz w:val="21"/>
          <w:szCs w:val="21"/>
        </w:rPr>
        <w:t>Access to library services was significant throughout the period of closures.</w:t>
      </w:r>
    </w:p>
    <w:p w14:paraId="7714C9D6" w14:textId="77777777" w:rsidR="00395C6D" w:rsidRPr="00D22CF0" w:rsidRDefault="00395C6D" w:rsidP="00F86CF2">
      <w:pPr>
        <w:spacing w:before="100" w:beforeAutospacing="1" w:after="336" w:line="240" w:lineRule="auto"/>
        <w:rPr>
          <w:rFonts w:ascii="Arial" w:hAnsi="Arial" w:cs="Arial"/>
          <w:b/>
          <w:sz w:val="21"/>
          <w:szCs w:val="21"/>
        </w:rPr>
      </w:pPr>
      <w:r w:rsidRPr="00D22CF0">
        <w:rPr>
          <w:rFonts w:ascii="Arial" w:hAnsi="Arial" w:cs="Arial"/>
          <w:b/>
          <w:sz w:val="21"/>
          <w:szCs w:val="21"/>
        </w:rPr>
        <w:t>Multicultural Library Services Group at a glance 2021-22</w:t>
      </w:r>
    </w:p>
    <w:p w14:paraId="76B98915" w14:textId="1EC492D1" w:rsidR="005D1319" w:rsidRPr="00D22CF0" w:rsidRDefault="00A01CCB" w:rsidP="005D1319">
      <w:pPr>
        <w:spacing w:before="100" w:beforeAutospacing="1" w:after="336" w:line="240" w:lineRule="auto"/>
        <w:rPr>
          <w:rFonts w:ascii="Arial" w:eastAsia="Times New Roman" w:hAnsi="Arial" w:cs="Arial"/>
          <w:color w:val="333333"/>
          <w:sz w:val="21"/>
          <w:szCs w:val="21"/>
          <w:lang w:eastAsia="en-AU"/>
        </w:rPr>
      </w:pPr>
      <w:r w:rsidRPr="00D22CF0">
        <w:rPr>
          <w:rFonts w:ascii="Arial" w:eastAsia="Times New Roman" w:hAnsi="Arial" w:cs="Arial"/>
          <w:color w:val="333333"/>
          <w:sz w:val="21"/>
          <w:szCs w:val="21"/>
          <w:lang w:eastAsia="en-AU"/>
        </w:rPr>
        <w:t>The majority of the attendees at the meeting</w:t>
      </w:r>
      <w:r w:rsidR="005D1319" w:rsidRPr="00D22CF0">
        <w:rPr>
          <w:rFonts w:ascii="Arial" w:eastAsia="Times New Roman" w:hAnsi="Arial" w:cs="Arial"/>
          <w:color w:val="333333"/>
          <w:sz w:val="21"/>
          <w:szCs w:val="21"/>
          <w:lang w:eastAsia="en-AU"/>
        </w:rPr>
        <w:t>s</w:t>
      </w:r>
      <w:r w:rsidRPr="00D22CF0">
        <w:rPr>
          <w:rFonts w:ascii="Arial" w:eastAsia="Times New Roman" w:hAnsi="Arial" w:cs="Arial"/>
          <w:color w:val="333333"/>
          <w:sz w:val="21"/>
          <w:szCs w:val="21"/>
          <w:lang w:eastAsia="en-AU"/>
        </w:rPr>
        <w:t xml:space="preserve"> were multicultural library staff</w:t>
      </w:r>
      <w:r w:rsidR="005D1319" w:rsidRPr="00D22CF0">
        <w:rPr>
          <w:rFonts w:ascii="Arial" w:eastAsia="Times New Roman" w:hAnsi="Arial" w:cs="Arial"/>
          <w:color w:val="333333"/>
          <w:sz w:val="21"/>
          <w:szCs w:val="21"/>
          <w:lang w:eastAsia="en-AU"/>
        </w:rPr>
        <w:t xml:space="preserve"> and the Working Group membership list represent 25 local councils.</w:t>
      </w:r>
    </w:p>
    <w:p w14:paraId="27F61BF6" w14:textId="2BBA8CB8" w:rsidR="005D1319" w:rsidRPr="00D22CF0" w:rsidRDefault="005D1319" w:rsidP="005D1319">
      <w:pPr>
        <w:numPr>
          <w:ilvl w:val="0"/>
          <w:numId w:val="1"/>
        </w:numPr>
        <w:spacing w:before="100" w:beforeAutospacing="1" w:after="0" w:line="240" w:lineRule="auto"/>
        <w:rPr>
          <w:rFonts w:ascii="Arial" w:eastAsia="Times New Roman" w:hAnsi="Arial" w:cs="Arial"/>
          <w:b/>
          <w:bCs/>
          <w:color w:val="333333"/>
          <w:sz w:val="21"/>
          <w:szCs w:val="21"/>
          <w:lang w:eastAsia="en-AU"/>
        </w:rPr>
      </w:pPr>
      <w:r w:rsidRPr="00D22CF0">
        <w:rPr>
          <w:rFonts w:ascii="Arial" w:eastAsia="Times New Roman" w:hAnsi="Arial" w:cs="Arial"/>
          <w:b/>
          <w:bCs/>
          <w:color w:val="333333"/>
          <w:sz w:val="21"/>
          <w:szCs w:val="21"/>
          <w:lang w:eastAsia="en-AU"/>
        </w:rPr>
        <w:t>Chairperson: Sujatha Thadakamalla, Fairfield City Open Libraries</w:t>
      </w:r>
    </w:p>
    <w:p w14:paraId="3ACD3F03" w14:textId="5C1E0704" w:rsidR="005D1319" w:rsidRPr="00D22CF0" w:rsidRDefault="005D1319" w:rsidP="005D1319">
      <w:pPr>
        <w:numPr>
          <w:ilvl w:val="0"/>
          <w:numId w:val="1"/>
        </w:numPr>
        <w:spacing w:before="100" w:beforeAutospacing="1" w:after="0" w:line="240" w:lineRule="auto"/>
        <w:rPr>
          <w:rFonts w:ascii="Arial" w:eastAsia="Times New Roman" w:hAnsi="Arial" w:cs="Arial"/>
          <w:b/>
          <w:bCs/>
          <w:color w:val="333333"/>
          <w:sz w:val="21"/>
          <w:szCs w:val="21"/>
          <w:lang w:eastAsia="en-AU"/>
        </w:rPr>
      </w:pPr>
      <w:r w:rsidRPr="00D22CF0">
        <w:rPr>
          <w:rFonts w:ascii="Arial" w:eastAsia="Times New Roman" w:hAnsi="Arial" w:cs="Arial"/>
          <w:b/>
          <w:bCs/>
          <w:color w:val="333333"/>
          <w:sz w:val="21"/>
          <w:szCs w:val="21"/>
          <w:lang w:eastAsia="en-AU"/>
        </w:rPr>
        <w:t>Secretary: Jadwiga Krejza, Liverpool Library</w:t>
      </w:r>
    </w:p>
    <w:p w14:paraId="6EF71BFF" w14:textId="77777777" w:rsidR="005D1319" w:rsidRPr="00D22CF0" w:rsidRDefault="005D1319" w:rsidP="005D1319">
      <w:pPr>
        <w:numPr>
          <w:ilvl w:val="0"/>
          <w:numId w:val="1"/>
        </w:numPr>
        <w:spacing w:before="100" w:beforeAutospacing="1" w:after="0" w:line="240" w:lineRule="auto"/>
        <w:rPr>
          <w:rFonts w:ascii="Arial" w:eastAsia="Times New Roman" w:hAnsi="Arial" w:cs="Arial"/>
          <w:b/>
          <w:bCs/>
          <w:color w:val="333333"/>
          <w:sz w:val="21"/>
          <w:szCs w:val="21"/>
          <w:lang w:eastAsia="en-AU"/>
        </w:rPr>
      </w:pPr>
      <w:r w:rsidRPr="00D22CF0">
        <w:rPr>
          <w:rFonts w:ascii="Arial" w:eastAsia="Times New Roman" w:hAnsi="Arial" w:cs="Arial"/>
          <w:b/>
          <w:bCs/>
          <w:color w:val="333333"/>
          <w:sz w:val="21"/>
          <w:szCs w:val="21"/>
          <w:lang w:eastAsia="en-AU"/>
        </w:rPr>
        <w:t>PLN Representative: Nicole Byrn</w:t>
      </w:r>
    </w:p>
    <w:p w14:paraId="18F9F189" w14:textId="77777777" w:rsidR="005D1319" w:rsidRPr="00D22CF0" w:rsidRDefault="005D1319" w:rsidP="005D1319">
      <w:pPr>
        <w:numPr>
          <w:ilvl w:val="0"/>
          <w:numId w:val="1"/>
        </w:numPr>
        <w:spacing w:before="100" w:beforeAutospacing="1" w:after="0" w:line="240" w:lineRule="auto"/>
        <w:rPr>
          <w:rFonts w:ascii="Arial" w:eastAsia="Times New Roman" w:hAnsi="Arial" w:cs="Arial"/>
          <w:b/>
          <w:bCs/>
          <w:color w:val="333333"/>
          <w:sz w:val="21"/>
          <w:szCs w:val="21"/>
          <w:lang w:eastAsia="en-AU"/>
        </w:rPr>
      </w:pPr>
      <w:r w:rsidRPr="00D22CF0">
        <w:rPr>
          <w:rFonts w:ascii="Arial" w:eastAsia="Times New Roman" w:hAnsi="Arial" w:cs="Arial"/>
          <w:b/>
          <w:bCs/>
          <w:color w:val="333333"/>
          <w:sz w:val="21"/>
          <w:szCs w:val="21"/>
          <w:lang w:eastAsia="en-AU"/>
        </w:rPr>
        <w:t>State Library of NSW Representatives: Oriana Acevedo, Shauna Miller, Joanna Goh/Abby Dawson</w:t>
      </w:r>
    </w:p>
    <w:p w14:paraId="19B5FEE9" w14:textId="461E5EB1" w:rsidR="005D1319" w:rsidRPr="00D22CF0" w:rsidRDefault="005D1319" w:rsidP="00F86CF2">
      <w:pPr>
        <w:spacing w:before="100" w:beforeAutospacing="1" w:after="336" w:line="240" w:lineRule="auto"/>
        <w:rPr>
          <w:rFonts w:ascii="Arial" w:eastAsia="Times New Roman" w:hAnsi="Arial" w:cs="Arial"/>
          <w:color w:val="333333"/>
          <w:sz w:val="21"/>
          <w:szCs w:val="21"/>
          <w:lang w:eastAsia="en-AU"/>
        </w:rPr>
      </w:pPr>
      <w:r w:rsidRPr="00D22CF0">
        <w:rPr>
          <w:rFonts w:ascii="Arial" w:eastAsia="Times New Roman" w:hAnsi="Arial" w:cs="Arial"/>
          <w:color w:val="333333"/>
          <w:sz w:val="21"/>
          <w:szCs w:val="21"/>
          <w:lang w:eastAsia="en-AU"/>
        </w:rPr>
        <w:t>We also had interesting presentations on the topics</w:t>
      </w:r>
      <w:r w:rsidR="000123C9" w:rsidRPr="00D22CF0">
        <w:rPr>
          <w:rFonts w:ascii="Arial" w:eastAsia="Times New Roman" w:hAnsi="Arial" w:cs="Arial"/>
          <w:color w:val="333333"/>
          <w:sz w:val="21"/>
          <w:szCs w:val="21"/>
          <w:lang w:eastAsia="en-AU"/>
        </w:rPr>
        <w:t xml:space="preserve"> of interest to community</w:t>
      </w:r>
      <w:r w:rsidRPr="00D22CF0">
        <w:rPr>
          <w:rFonts w:ascii="Arial" w:eastAsia="Times New Roman" w:hAnsi="Arial" w:cs="Arial"/>
          <w:color w:val="333333"/>
          <w:sz w:val="21"/>
          <w:szCs w:val="21"/>
          <w:lang w:eastAsia="en-AU"/>
        </w:rPr>
        <w:t xml:space="preserve">:  </w:t>
      </w:r>
    </w:p>
    <w:p w14:paraId="08BA0790" w14:textId="7E4B39C0" w:rsidR="005D1319" w:rsidRPr="00D22CF0" w:rsidRDefault="005D1319" w:rsidP="005D1319">
      <w:pPr>
        <w:pStyle w:val="ListParagraph"/>
        <w:numPr>
          <w:ilvl w:val="0"/>
          <w:numId w:val="6"/>
        </w:numPr>
        <w:spacing w:after="0" w:line="240" w:lineRule="auto"/>
        <w:rPr>
          <w:rFonts w:ascii="Arial" w:hAnsi="Arial" w:cs="Arial"/>
          <w:sz w:val="21"/>
          <w:szCs w:val="21"/>
        </w:rPr>
      </w:pPr>
      <w:r w:rsidRPr="00D22CF0">
        <w:rPr>
          <w:rFonts w:ascii="Arial" w:hAnsi="Arial" w:cs="Arial"/>
          <w:sz w:val="21"/>
          <w:szCs w:val="21"/>
        </w:rPr>
        <w:t>Staying well and preventing cancer</w:t>
      </w:r>
    </w:p>
    <w:p w14:paraId="26F371D0" w14:textId="0114149F" w:rsidR="005D1319" w:rsidRPr="00D22CF0" w:rsidRDefault="005D1319" w:rsidP="005D1319">
      <w:pPr>
        <w:pStyle w:val="ListParagraph"/>
        <w:numPr>
          <w:ilvl w:val="0"/>
          <w:numId w:val="6"/>
        </w:numPr>
        <w:spacing w:after="0" w:line="240" w:lineRule="auto"/>
        <w:rPr>
          <w:rFonts w:ascii="Arial" w:hAnsi="Arial" w:cs="Arial"/>
          <w:sz w:val="21"/>
          <w:szCs w:val="21"/>
        </w:rPr>
      </w:pPr>
      <w:r w:rsidRPr="00D22CF0">
        <w:rPr>
          <w:rFonts w:ascii="Arial" w:hAnsi="Arial" w:cs="Arial"/>
          <w:sz w:val="21"/>
          <w:szCs w:val="21"/>
        </w:rPr>
        <w:t xml:space="preserve">Centre for Healthy Brain </w:t>
      </w:r>
      <w:r w:rsidR="00CE443F" w:rsidRPr="00D22CF0">
        <w:rPr>
          <w:rFonts w:ascii="Arial" w:hAnsi="Arial" w:cs="Arial"/>
          <w:sz w:val="21"/>
          <w:szCs w:val="21"/>
        </w:rPr>
        <w:t>Ageing</w:t>
      </w:r>
      <w:r w:rsidRPr="00D22CF0">
        <w:rPr>
          <w:rFonts w:ascii="Arial" w:hAnsi="Arial" w:cs="Arial"/>
          <w:sz w:val="21"/>
          <w:szCs w:val="21"/>
        </w:rPr>
        <w:t xml:space="preserve"> (CHeBA) UNSW</w:t>
      </w:r>
    </w:p>
    <w:p w14:paraId="333E0512" w14:textId="62356C03" w:rsidR="00A01CCB" w:rsidRPr="00D22CF0" w:rsidRDefault="00A01CCB" w:rsidP="00F86CF2">
      <w:pPr>
        <w:spacing w:before="100" w:beforeAutospacing="1" w:after="336" w:line="240" w:lineRule="auto"/>
        <w:rPr>
          <w:rFonts w:ascii="Arial" w:eastAsia="Times New Roman" w:hAnsi="Arial" w:cs="Arial"/>
          <w:color w:val="333333"/>
          <w:sz w:val="21"/>
          <w:szCs w:val="21"/>
          <w:lang w:eastAsia="en-AU"/>
        </w:rPr>
      </w:pPr>
      <w:r w:rsidRPr="00D22CF0">
        <w:rPr>
          <w:rFonts w:ascii="Arial" w:eastAsia="Times New Roman" w:hAnsi="Arial" w:cs="Arial"/>
          <w:b/>
          <w:bCs/>
          <w:color w:val="333333"/>
          <w:sz w:val="21"/>
          <w:szCs w:val="21"/>
          <w:lang w:eastAsia="en-AU"/>
        </w:rPr>
        <w:t>PROFILE OF WORKING GROUP</w:t>
      </w:r>
    </w:p>
    <w:p w14:paraId="6D5541E1" w14:textId="77777777" w:rsidR="00A01CCB" w:rsidRPr="00D22CF0" w:rsidRDefault="00A01CCB" w:rsidP="00F86CF2">
      <w:pPr>
        <w:spacing w:before="100" w:beforeAutospacing="1" w:after="336" w:line="240" w:lineRule="auto"/>
        <w:rPr>
          <w:rFonts w:ascii="Arial" w:eastAsia="Times New Roman" w:hAnsi="Arial" w:cs="Arial"/>
          <w:color w:val="333333"/>
          <w:sz w:val="21"/>
          <w:szCs w:val="21"/>
          <w:lang w:eastAsia="en-AU"/>
        </w:rPr>
      </w:pPr>
      <w:r w:rsidRPr="00D22CF0">
        <w:rPr>
          <w:rFonts w:ascii="Arial" w:eastAsia="Times New Roman" w:hAnsi="Arial" w:cs="Arial"/>
          <w:color w:val="333333"/>
          <w:sz w:val="21"/>
          <w:szCs w:val="21"/>
          <w:lang w:eastAsia="en-AU"/>
        </w:rPr>
        <w:t>The working Group on Multicultural Services of NSW was established in June 1983 by several Librarians working in the field of library services for the CALD community. The Working Group’s role is to promote the provision of library resources and services to clients in a range of community languages.</w:t>
      </w:r>
    </w:p>
    <w:p w14:paraId="2D38AD3D" w14:textId="5DC5F11D" w:rsidR="00A01CCB" w:rsidRPr="00D22CF0" w:rsidRDefault="00A01CCB" w:rsidP="00F86CF2">
      <w:pPr>
        <w:spacing w:before="100" w:beforeAutospacing="1" w:after="336" w:line="240" w:lineRule="auto"/>
        <w:rPr>
          <w:rFonts w:ascii="Arial" w:eastAsia="Times New Roman" w:hAnsi="Arial" w:cs="Arial"/>
          <w:color w:val="333333"/>
          <w:sz w:val="21"/>
          <w:szCs w:val="21"/>
          <w:lang w:eastAsia="en-AU"/>
        </w:rPr>
      </w:pPr>
      <w:r w:rsidRPr="00D22CF0">
        <w:rPr>
          <w:rFonts w:ascii="Arial" w:eastAsia="Times New Roman" w:hAnsi="Arial" w:cs="Arial"/>
          <w:b/>
          <w:bCs/>
          <w:color w:val="333333"/>
          <w:sz w:val="21"/>
          <w:szCs w:val="21"/>
          <w:lang w:eastAsia="en-AU"/>
        </w:rPr>
        <w:t>VISION</w:t>
      </w:r>
      <w:r w:rsidR="005D1319" w:rsidRPr="00D22CF0">
        <w:rPr>
          <w:rFonts w:ascii="Arial" w:eastAsia="Times New Roman" w:hAnsi="Arial" w:cs="Arial"/>
          <w:b/>
          <w:bCs/>
          <w:color w:val="333333"/>
          <w:sz w:val="21"/>
          <w:szCs w:val="21"/>
          <w:lang w:eastAsia="en-AU"/>
        </w:rPr>
        <w:t xml:space="preserve">:  </w:t>
      </w:r>
      <w:r w:rsidRPr="00D22CF0">
        <w:rPr>
          <w:rFonts w:ascii="Arial" w:eastAsia="Times New Roman" w:hAnsi="Arial" w:cs="Arial"/>
          <w:color w:val="333333"/>
          <w:sz w:val="21"/>
          <w:szCs w:val="21"/>
          <w:lang w:eastAsia="en-AU"/>
        </w:rPr>
        <w:t xml:space="preserve">Every NSW library will have access to an excellent resource collection and services </w:t>
      </w:r>
      <w:proofErr w:type="gramStart"/>
      <w:r w:rsidRPr="00D22CF0">
        <w:rPr>
          <w:rFonts w:ascii="Arial" w:eastAsia="Times New Roman" w:hAnsi="Arial" w:cs="Arial"/>
          <w:color w:val="333333"/>
          <w:sz w:val="21"/>
          <w:szCs w:val="21"/>
          <w:lang w:eastAsia="en-AU"/>
        </w:rPr>
        <w:t>that</w:t>
      </w:r>
      <w:proofErr w:type="gramEnd"/>
      <w:r w:rsidRPr="00D22CF0">
        <w:rPr>
          <w:rFonts w:ascii="Arial" w:eastAsia="Times New Roman" w:hAnsi="Arial" w:cs="Arial"/>
          <w:color w:val="333333"/>
          <w:sz w:val="21"/>
          <w:szCs w:val="21"/>
          <w:lang w:eastAsia="en-AU"/>
        </w:rPr>
        <w:t xml:space="preserve"> meet the needs of their CALD communities.</w:t>
      </w:r>
    </w:p>
    <w:p w14:paraId="1DEC1B3B" w14:textId="640C5DC8" w:rsidR="00A01CCB" w:rsidRPr="00D22CF0" w:rsidRDefault="00A01CCB" w:rsidP="00F86CF2">
      <w:pPr>
        <w:spacing w:before="100" w:beforeAutospacing="1" w:after="336" w:line="240" w:lineRule="auto"/>
        <w:rPr>
          <w:rFonts w:ascii="Arial" w:eastAsia="Times New Roman" w:hAnsi="Arial" w:cs="Arial"/>
          <w:color w:val="333333"/>
          <w:sz w:val="21"/>
          <w:szCs w:val="21"/>
          <w:lang w:eastAsia="en-AU"/>
        </w:rPr>
      </w:pPr>
      <w:r w:rsidRPr="00D22CF0">
        <w:rPr>
          <w:rFonts w:ascii="Arial" w:eastAsia="Times New Roman" w:hAnsi="Arial" w:cs="Arial"/>
          <w:b/>
          <w:bCs/>
          <w:color w:val="333333"/>
          <w:sz w:val="21"/>
          <w:szCs w:val="21"/>
          <w:lang w:eastAsia="en-AU"/>
        </w:rPr>
        <w:t>MISSION</w:t>
      </w:r>
      <w:r w:rsidR="005D1319" w:rsidRPr="00D22CF0">
        <w:rPr>
          <w:rFonts w:ascii="Arial" w:eastAsia="Times New Roman" w:hAnsi="Arial" w:cs="Arial"/>
          <w:b/>
          <w:bCs/>
          <w:color w:val="333333"/>
          <w:sz w:val="21"/>
          <w:szCs w:val="21"/>
          <w:lang w:eastAsia="en-AU"/>
        </w:rPr>
        <w:t xml:space="preserve">: </w:t>
      </w:r>
      <w:r w:rsidRPr="00D22CF0">
        <w:rPr>
          <w:rFonts w:ascii="Arial" w:eastAsia="Times New Roman" w:hAnsi="Arial" w:cs="Arial"/>
          <w:color w:val="333333"/>
          <w:sz w:val="21"/>
          <w:szCs w:val="21"/>
          <w:lang w:eastAsia="en-AU"/>
        </w:rPr>
        <w:t xml:space="preserve">To lobby, </w:t>
      </w:r>
      <w:r w:rsidR="000A7363" w:rsidRPr="00D22CF0">
        <w:rPr>
          <w:rFonts w:ascii="Arial" w:eastAsia="Times New Roman" w:hAnsi="Arial" w:cs="Arial"/>
          <w:color w:val="333333"/>
          <w:sz w:val="21"/>
          <w:szCs w:val="21"/>
          <w:lang w:eastAsia="en-AU"/>
        </w:rPr>
        <w:t>advice</w:t>
      </w:r>
      <w:r w:rsidRPr="00D22CF0">
        <w:rPr>
          <w:rFonts w:ascii="Arial" w:eastAsia="Times New Roman" w:hAnsi="Arial" w:cs="Arial"/>
          <w:color w:val="333333"/>
          <w:sz w:val="21"/>
          <w:szCs w:val="21"/>
          <w:lang w:eastAsia="en-AU"/>
        </w:rPr>
        <w:t>, promote, and improve the importance of library services for the CALD community.</w:t>
      </w:r>
    </w:p>
    <w:p w14:paraId="6B4D2BBB" w14:textId="77777777" w:rsidR="0097455D" w:rsidRPr="00D22CF0" w:rsidRDefault="0097455D" w:rsidP="00F86CF2">
      <w:pPr>
        <w:spacing w:before="100" w:beforeAutospacing="1" w:after="336" w:line="240" w:lineRule="auto"/>
        <w:rPr>
          <w:rFonts w:ascii="Arial" w:eastAsia="Times New Roman" w:hAnsi="Arial" w:cs="Arial"/>
          <w:b/>
          <w:bCs/>
          <w:color w:val="333333"/>
          <w:sz w:val="21"/>
          <w:szCs w:val="21"/>
          <w:lang w:eastAsia="en-AU"/>
        </w:rPr>
      </w:pPr>
    </w:p>
    <w:p w14:paraId="3C35C19C" w14:textId="77777777" w:rsidR="00D22CF0" w:rsidRDefault="00D22CF0" w:rsidP="00F86CF2">
      <w:pPr>
        <w:spacing w:before="100" w:beforeAutospacing="1" w:after="336" w:line="240" w:lineRule="auto"/>
        <w:rPr>
          <w:rFonts w:ascii="Arial" w:eastAsia="Times New Roman" w:hAnsi="Arial" w:cs="Arial"/>
          <w:b/>
          <w:bCs/>
          <w:color w:val="333333"/>
          <w:sz w:val="21"/>
          <w:szCs w:val="21"/>
          <w:lang w:eastAsia="en-AU"/>
        </w:rPr>
      </w:pPr>
    </w:p>
    <w:p w14:paraId="57531A5E" w14:textId="75515389" w:rsidR="008F7CD3" w:rsidRPr="00D22CF0" w:rsidRDefault="008F7CD3" w:rsidP="00F86CF2">
      <w:pPr>
        <w:spacing w:before="100" w:beforeAutospacing="1" w:after="336" w:line="240" w:lineRule="auto"/>
        <w:rPr>
          <w:rFonts w:ascii="Arial" w:eastAsia="Times New Roman" w:hAnsi="Arial" w:cs="Arial"/>
          <w:color w:val="333333"/>
          <w:sz w:val="21"/>
          <w:szCs w:val="21"/>
          <w:lang w:eastAsia="en-AU"/>
        </w:rPr>
      </w:pPr>
      <w:r w:rsidRPr="00D22CF0">
        <w:rPr>
          <w:rFonts w:ascii="Arial" w:eastAsia="Times New Roman" w:hAnsi="Arial" w:cs="Arial"/>
          <w:b/>
          <w:bCs/>
          <w:color w:val="333333"/>
          <w:sz w:val="21"/>
          <w:szCs w:val="21"/>
          <w:lang w:eastAsia="en-AU"/>
        </w:rPr>
        <w:lastRenderedPageBreak/>
        <w:t>Achievements, Changes and Activities</w:t>
      </w:r>
    </w:p>
    <w:p w14:paraId="4F3D4F7D" w14:textId="75A23289" w:rsidR="000A7363" w:rsidRPr="00D22CF0" w:rsidRDefault="000A7363" w:rsidP="00F86CF2">
      <w:pPr>
        <w:spacing w:before="100" w:beforeAutospacing="1" w:after="336" w:line="240" w:lineRule="auto"/>
        <w:rPr>
          <w:rFonts w:ascii="Arial" w:hAnsi="Arial" w:cs="Arial"/>
          <w:b/>
          <w:sz w:val="21"/>
          <w:szCs w:val="21"/>
        </w:rPr>
      </w:pPr>
      <w:r w:rsidRPr="00D22CF0">
        <w:rPr>
          <w:rFonts w:ascii="Arial" w:hAnsi="Arial" w:cs="Arial"/>
          <w:b/>
          <w:sz w:val="21"/>
          <w:szCs w:val="21"/>
        </w:rPr>
        <w:t>Multicultural Excellence Award:</w:t>
      </w:r>
    </w:p>
    <w:p w14:paraId="6A79B544" w14:textId="0FC7FB61" w:rsidR="000A7363" w:rsidRPr="00D22CF0" w:rsidRDefault="000A7363" w:rsidP="00F86CF2">
      <w:pPr>
        <w:spacing w:before="100" w:beforeAutospacing="1" w:after="336" w:line="240" w:lineRule="auto"/>
        <w:rPr>
          <w:rFonts w:ascii="Arial" w:hAnsi="Arial" w:cs="Arial"/>
          <w:sz w:val="21"/>
          <w:szCs w:val="21"/>
        </w:rPr>
      </w:pPr>
      <w:r w:rsidRPr="00D22CF0">
        <w:rPr>
          <w:rFonts w:ascii="Arial" w:hAnsi="Arial" w:cs="Arial"/>
          <w:sz w:val="21"/>
          <w:szCs w:val="21"/>
        </w:rPr>
        <w:t xml:space="preserve">From 2022 Individual award was a peered nominated award with multiple people to be able to be recognised to their contribution in enhancing the services to the CALD community </w:t>
      </w:r>
    </w:p>
    <w:p w14:paraId="06037888" w14:textId="7FA3B233" w:rsidR="000A7363" w:rsidRPr="00D22CF0" w:rsidRDefault="000A7363" w:rsidP="00F86CF2">
      <w:pPr>
        <w:spacing w:before="100" w:beforeAutospacing="1" w:after="336" w:line="240" w:lineRule="auto"/>
        <w:rPr>
          <w:rFonts w:ascii="Arial" w:hAnsi="Arial" w:cs="Arial"/>
          <w:sz w:val="21"/>
          <w:szCs w:val="21"/>
        </w:rPr>
      </w:pPr>
      <w:r w:rsidRPr="00D22CF0">
        <w:rPr>
          <w:rFonts w:ascii="Arial" w:hAnsi="Arial" w:cs="Arial"/>
          <w:sz w:val="21"/>
          <w:szCs w:val="21"/>
        </w:rPr>
        <w:t>The multicultural Excellence Award for a library will continue to be managed as it has been with submission made along with the oth</w:t>
      </w:r>
      <w:r w:rsidR="005D1319" w:rsidRPr="00D22CF0">
        <w:rPr>
          <w:rFonts w:ascii="Arial" w:hAnsi="Arial" w:cs="Arial"/>
          <w:sz w:val="21"/>
          <w:szCs w:val="21"/>
        </w:rPr>
        <w:t>e</w:t>
      </w:r>
      <w:r w:rsidRPr="00D22CF0">
        <w:rPr>
          <w:rFonts w:ascii="Arial" w:hAnsi="Arial" w:cs="Arial"/>
          <w:sz w:val="21"/>
          <w:szCs w:val="21"/>
        </w:rPr>
        <w:t>r awards at Switch Conference.</w:t>
      </w:r>
    </w:p>
    <w:p w14:paraId="5B5CF46D" w14:textId="28948B73" w:rsidR="000856A8" w:rsidRPr="00D22CF0" w:rsidRDefault="000856A8" w:rsidP="00F86CF2">
      <w:pPr>
        <w:spacing w:before="100" w:beforeAutospacing="1" w:after="336" w:line="240" w:lineRule="auto"/>
        <w:rPr>
          <w:rFonts w:ascii="Arial" w:hAnsi="Arial" w:cs="Arial"/>
          <w:sz w:val="21"/>
          <w:szCs w:val="21"/>
        </w:rPr>
      </w:pPr>
      <w:r w:rsidRPr="00D22CF0">
        <w:rPr>
          <w:rFonts w:ascii="Arial" w:hAnsi="Arial" w:cs="Arial"/>
          <w:b/>
          <w:sz w:val="21"/>
          <w:szCs w:val="21"/>
        </w:rPr>
        <w:t>ALIA Multicultural Working Group</w:t>
      </w:r>
      <w:r w:rsidRPr="00D22CF0">
        <w:rPr>
          <w:rFonts w:ascii="Arial" w:hAnsi="Arial" w:cs="Arial"/>
          <w:sz w:val="21"/>
          <w:szCs w:val="21"/>
        </w:rPr>
        <w:t>:</w:t>
      </w:r>
      <w:r w:rsidR="002C6DFF" w:rsidRPr="00D22CF0">
        <w:rPr>
          <w:rFonts w:ascii="Arial" w:hAnsi="Arial" w:cs="Arial"/>
          <w:sz w:val="21"/>
          <w:szCs w:val="21"/>
        </w:rPr>
        <w:t xml:space="preserve"> Oriana started the conversation with Trish and Mare Maticevski from RMIT who w</w:t>
      </w:r>
      <w:r w:rsidR="0051259B" w:rsidRPr="00D22CF0">
        <w:rPr>
          <w:rFonts w:ascii="Arial" w:hAnsi="Arial" w:cs="Arial"/>
          <w:sz w:val="21"/>
          <w:szCs w:val="21"/>
        </w:rPr>
        <w:t>as</w:t>
      </w:r>
      <w:r w:rsidR="002C6DFF" w:rsidRPr="00D22CF0">
        <w:rPr>
          <w:rFonts w:ascii="Arial" w:hAnsi="Arial" w:cs="Arial"/>
          <w:sz w:val="21"/>
          <w:szCs w:val="21"/>
        </w:rPr>
        <w:t xml:space="preserve"> looking </w:t>
      </w:r>
      <w:r w:rsidR="0051259B" w:rsidRPr="00D22CF0">
        <w:rPr>
          <w:rFonts w:ascii="Arial" w:hAnsi="Arial" w:cs="Arial"/>
          <w:sz w:val="21"/>
          <w:szCs w:val="21"/>
        </w:rPr>
        <w:t xml:space="preserve">at </w:t>
      </w:r>
      <w:r w:rsidR="002C6DFF" w:rsidRPr="00D22CF0">
        <w:rPr>
          <w:rFonts w:ascii="Arial" w:hAnsi="Arial" w:cs="Arial"/>
          <w:sz w:val="21"/>
          <w:szCs w:val="21"/>
        </w:rPr>
        <w:t>represe</w:t>
      </w:r>
      <w:r w:rsidR="00800C3E" w:rsidRPr="00D22CF0">
        <w:rPr>
          <w:rFonts w:ascii="Arial" w:hAnsi="Arial" w:cs="Arial"/>
          <w:sz w:val="21"/>
          <w:szCs w:val="21"/>
        </w:rPr>
        <w:t>n</w:t>
      </w:r>
      <w:r w:rsidR="002C6DFF" w:rsidRPr="00D22CF0">
        <w:rPr>
          <w:rFonts w:ascii="Arial" w:hAnsi="Arial" w:cs="Arial"/>
          <w:sz w:val="21"/>
          <w:szCs w:val="21"/>
        </w:rPr>
        <w:t xml:space="preserve">tation from different associations and the presented document was not very encouraging as the content did not apply to libraries.  </w:t>
      </w:r>
    </w:p>
    <w:p w14:paraId="3C078323" w14:textId="5E0295AE" w:rsidR="00800C3E" w:rsidRPr="00D22CF0" w:rsidRDefault="00800C3E" w:rsidP="00F86CF2">
      <w:pPr>
        <w:spacing w:before="100" w:beforeAutospacing="1"/>
        <w:rPr>
          <w:rFonts w:ascii="Arial" w:hAnsi="Arial" w:cs="Arial"/>
          <w:sz w:val="21"/>
          <w:szCs w:val="21"/>
        </w:rPr>
      </w:pPr>
      <w:r w:rsidRPr="00D22CF0">
        <w:rPr>
          <w:rFonts w:ascii="Arial" w:hAnsi="Arial" w:cs="Arial"/>
          <w:sz w:val="21"/>
          <w:szCs w:val="21"/>
          <w:lang w:val="en-US"/>
        </w:rPr>
        <w:t>On the 29/7/2022 we had preliminary meeting beginning the process</w:t>
      </w:r>
      <w:r w:rsidR="00CE443F" w:rsidRPr="00D22CF0">
        <w:rPr>
          <w:rFonts w:ascii="Arial" w:hAnsi="Arial" w:cs="Arial"/>
          <w:sz w:val="21"/>
          <w:szCs w:val="21"/>
          <w:lang w:val="en-US"/>
        </w:rPr>
        <w:t>,</w:t>
      </w:r>
      <w:r w:rsidRPr="00D22CF0">
        <w:rPr>
          <w:rFonts w:ascii="Arial" w:hAnsi="Arial" w:cs="Arial"/>
          <w:sz w:val="21"/>
          <w:szCs w:val="21"/>
          <w:lang w:val="en-US"/>
        </w:rPr>
        <w:t xml:space="preserve"> forming a group that is inclusive of people working in different areas</w:t>
      </w:r>
      <w:r w:rsidR="00CE443F" w:rsidRPr="00D22CF0">
        <w:rPr>
          <w:rFonts w:ascii="Arial" w:hAnsi="Arial" w:cs="Arial"/>
          <w:sz w:val="21"/>
          <w:szCs w:val="21"/>
          <w:lang w:val="en-US"/>
        </w:rPr>
        <w:t>,</w:t>
      </w:r>
      <w:r w:rsidRPr="00D22CF0">
        <w:rPr>
          <w:rFonts w:ascii="Arial" w:hAnsi="Arial" w:cs="Arial"/>
          <w:sz w:val="21"/>
          <w:szCs w:val="21"/>
          <w:lang w:val="en-US"/>
        </w:rPr>
        <w:t xml:space="preserve"> provid</w:t>
      </w:r>
      <w:r w:rsidR="00CE443F" w:rsidRPr="00D22CF0">
        <w:rPr>
          <w:rFonts w:ascii="Arial" w:hAnsi="Arial" w:cs="Arial"/>
          <w:sz w:val="21"/>
          <w:szCs w:val="21"/>
          <w:lang w:val="en-US"/>
        </w:rPr>
        <w:t>ing</w:t>
      </w:r>
      <w:r w:rsidRPr="00D22CF0">
        <w:rPr>
          <w:rFonts w:ascii="Arial" w:hAnsi="Arial" w:cs="Arial"/>
          <w:sz w:val="21"/>
          <w:szCs w:val="21"/>
          <w:lang w:val="en-US"/>
        </w:rPr>
        <w:t xml:space="preserve"> services </w:t>
      </w:r>
      <w:proofErr w:type="gramStart"/>
      <w:r w:rsidR="00CE443F" w:rsidRPr="00D22CF0">
        <w:rPr>
          <w:rFonts w:ascii="Arial" w:hAnsi="Arial" w:cs="Arial"/>
          <w:sz w:val="21"/>
          <w:szCs w:val="21"/>
          <w:lang w:val="en-US"/>
        </w:rPr>
        <w:t>to</w:t>
      </w:r>
      <w:proofErr w:type="gramEnd"/>
      <w:r w:rsidRPr="00D22CF0">
        <w:rPr>
          <w:rFonts w:ascii="Arial" w:hAnsi="Arial" w:cs="Arial"/>
          <w:sz w:val="21"/>
          <w:szCs w:val="21"/>
          <w:lang w:val="en-US"/>
        </w:rPr>
        <w:t xml:space="preserve"> </w:t>
      </w:r>
      <w:r w:rsidR="00A34CDB" w:rsidRPr="00D22CF0">
        <w:rPr>
          <w:rFonts w:ascii="Arial" w:hAnsi="Arial" w:cs="Arial"/>
          <w:sz w:val="21"/>
          <w:szCs w:val="21"/>
          <w:lang w:val="en-US"/>
        </w:rPr>
        <w:t>culturally</w:t>
      </w:r>
      <w:r w:rsidRPr="00D22CF0">
        <w:rPr>
          <w:rFonts w:ascii="Arial" w:hAnsi="Arial" w:cs="Arial"/>
          <w:sz w:val="21"/>
          <w:szCs w:val="21"/>
          <w:lang w:val="en-US"/>
        </w:rPr>
        <w:t xml:space="preserve"> and Linguistically Diverse Communities </w:t>
      </w:r>
      <w:r w:rsidRPr="00D22CF0">
        <w:rPr>
          <w:rFonts w:ascii="Arial" w:hAnsi="Arial" w:cs="Arial"/>
          <w:sz w:val="21"/>
          <w:szCs w:val="21"/>
        </w:rPr>
        <w:t>(CALD)</w:t>
      </w:r>
    </w:p>
    <w:p w14:paraId="060D4E40" w14:textId="09BAE56F" w:rsidR="00800C3E" w:rsidRPr="00D22CF0" w:rsidRDefault="00800C3E" w:rsidP="00F86CF2">
      <w:pPr>
        <w:spacing w:before="100" w:beforeAutospacing="1" w:after="336" w:line="240" w:lineRule="auto"/>
        <w:rPr>
          <w:rFonts w:ascii="Arial" w:hAnsi="Arial" w:cs="Arial"/>
          <w:sz w:val="21"/>
          <w:szCs w:val="21"/>
        </w:rPr>
      </w:pPr>
      <w:r w:rsidRPr="00D22CF0">
        <w:rPr>
          <w:rFonts w:ascii="Arial" w:hAnsi="Arial" w:cs="Arial"/>
          <w:sz w:val="21"/>
          <w:szCs w:val="21"/>
        </w:rPr>
        <w:t>Further reporting was that ALIA will establish the Multicultural Working Group in November 2022 with an aim to cover all library staff including public, university and special libraries</w:t>
      </w:r>
      <w:r w:rsidR="0051259B" w:rsidRPr="00D22CF0">
        <w:rPr>
          <w:rFonts w:ascii="Arial" w:hAnsi="Arial" w:cs="Arial"/>
          <w:sz w:val="21"/>
          <w:szCs w:val="21"/>
        </w:rPr>
        <w:t>, with</w:t>
      </w:r>
      <w:r w:rsidRPr="00D22CF0">
        <w:rPr>
          <w:rFonts w:ascii="Arial" w:hAnsi="Arial" w:cs="Arial"/>
          <w:color w:val="FF0000"/>
          <w:sz w:val="21"/>
          <w:szCs w:val="21"/>
        </w:rPr>
        <w:t xml:space="preserve"> </w:t>
      </w:r>
      <w:r w:rsidRPr="00D22CF0">
        <w:rPr>
          <w:rFonts w:ascii="Arial" w:hAnsi="Arial" w:cs="Arial"/>
          <w:sz w:val="21"/>
          <w:szCs w:val="21"/>
        </w:rPr>
        <w:t>a</w:t>
      </w:r>
      <w:r w:rsidR="0051259B" w:rsidRPr="00D22CF0">
        <w:rPr>
          <w:rFonts w:ascii="Arial" w:hAnsi="Arial" w:cs="Arial"/>
          <w:sz w:val="21"/>
          <w:szCs w:val="21"/>
        </w:rPr>
        <w:t>n ALIA</w:t>
      </w:r>
      <w:r w:rsidRPr="00D22CF0">
        <w:rPr>
          <w:rFonts w:ascii="Arial" w:hAnsi="Arial" w:cs="Arial"/>
          <w:sz w:val="21"/>
          <w:szCs w:val="21"/>
        </w:rPr>
        <w:t xml:space="preserve"> webinar to launch the group. Members of the group submitted their feedback to Oriana on this initiative.</w:t>
      </w:r>
    </w:p>
    <w:p w14:paraId="6F449BB8" w14:textId="5D3F51C4" w:rsidR="005D1319" w:rsidRPr="00D22CF0" w:rsidRDefault="005D1319" w:rsidP="00F86CF2">
      <w:pPr>
        <w:spacing w:before="100" w:beforeAutospacing="1" w:after="336" w:line="240" w:lineRule="auto"/>
        <w:rPr>
          <w:rFonts w:ascii="Arial" w:hAnsi="Arial" w:cs="Arial"/>
          <w:sz w:val="21"/>
          <w:szCs w:val="21"/>
        </w:rPr>
      </w:pPr>
      <w:r w:rsidRPr="00D22CF0">
        <w:rPr>
          <w:rFonts w:ascii="Arial" w:hAnsi="Arial" w:cs="Arial"/>
          <w:sz w:val="21"/>
          <w:szCs w:val="21"/>
        </w:rPr>
        <w:t xml:space="preserve">As some of you might have attended, ALIA Multicultural group was launched on November 22, 2022 and the special guest and speaker was Joseph Lo Bianco AM, Professor of Language and Literacy Education at the Melbourne Graduate School of Education, University of Melbourne. </w:t>
      </w:r>
      <w:r w:rsidR="00A34CDB" w:rsidRPr="00D22CF0">
        <w:rPr>
          <w:rFonts w:ascii="Arial" w:hAnsi="Arial" w:cs="Arial"/>
          <w:sz w:val="21"/>
          <w:szCs w:val="21"/>
        </w:rPr>
        <w:t>His presentation was very interesting and thought provoking to think on what we</w:t>
      </w:r>
      <w:r w:rsidR="0051259B" w:rsidRPr="00D22CF0">
        <w:rPr>
          <w:rFonts w:ascii="Arial" w:hAnsi="Arial" w:cs="Arial"/>
          <w:sz w:val="21"/>
          <w:szCs w:val="21"/>
        </w:rPr>
        <w:t>,</w:t>
      </w:r>
      <w:r w:rsidR="00A34CDB" w:rsidRPr="00D22CF0">
        <w:rPr>
          <w:rFonts w:ascii="Arial" w:hAnsi="Arial" w:cs="Arial"/>
          <w:sz w:val="21"/>
          <w:szCs w:val="21"/>
        </w:rPr>
        <w:t xml:space="preserve"> as librarians could help in meeting the linguistic human rights and </w:t>
      </w:r>
      <w:r w:rsidR="0051259B" w:rsidRPr="00D22CF0">
        <w:rPr>
          <w:rFonts w:ascii="Arial" w:hAnsi="Arial" w:cs="Arial"/>
          <w:sz w:val="21"/>
          <w:szCs w:val="21"/>
        </w:rPr>
        <w:t xml:space="preserve">highlighted </w:t>
      </w:r>
      <w:r w:rsidR="00A34CDB" w:rsidRPr="00D22CF0">
        <w:rPr>
          <w:rFonts w:ascii="Arial" w:hAnsi="Arial" w:cs="Arial"/>
          <w:sz w:val="21"/>
          <w:szCs w:val="21"/>
        </w:rPr>
        <w:t xml:space="preserve">the challenges everyone faced </w:t>
      </w:r>
      <w:r w:rsidR="0051259B" w:rsidRPr="00D22CF0">
        <w:rPr>
          <w:rFonts w:ascii="Arial" w:hAnsi="Arial" w:cs="Arial"/>
          <w:sz w:val="21"/>
          <w:szCs w:val="21"/>
        </w:rPr>
        <w:t xml:space="preserve">around COVID 19, </w:t>
      </w:r>
      <w:r w:rsidR="00A34CDB" w:rsidRPr="00D22CF0">
        <w:rPr>
          <w:rFonts w:ascii="Arial" w:hAnsi="Arial" w:cs="Arial"/>
          <w:sz w:val="21"/>
          <w:szCs w:val="21"/>
        </w:rPr>
        <w:t xml:space="preserve">in meeting </w:t>
      </w:r>
      <w:r w:rsidR="0051259B" w:rsidRPr="00D22CF0">
        <w:rPr>
          <w:rFonts w:ascii="Arial" w:hAnsi="Arial" w:cs="Arial"/>
          <w:sz w:val="21"/>
          <w:szCs w:val="21"/>
        </w:rPr>
        <w:t xml:space="preserve">communication </w:t>
      </w:r>
      <w:r w:rsidR="00A34CDB" w:rsidRPr="00D22CF0">
        <w:rPr>
          <w:rFonts w:ascii="Arial" w:hAnsi="Arial" w:cs="Arial"/>
          <w:sz w:val="21"/>
          <w:szCs w:val="21"/>
        </w:rPr>
        <w:t>needs of the multicultural community.</w:t>
      </w:r>
    </w:p>
    <w:p w14:paraId="02CAF817" w14:textId="720DF4E3" w:rsidR="00A34CDB" w:rsidRPr="00D22CF0" w:rsidRDefault="00A34CDB" w:rsidP="00F86CF2">
      <w:pPr>
        <w:spacing w:before="100" w:beforeAutospacing="1" w:after="336" w:line="240" w:lineRule="auto"/>
        <w:rPr>
          <w:rFonts w:ascii="Arial" w:hAnsi="Arial" w:cs="Arial"/>
          <w:sz w:val="21"/>
          <w:szCs w:val="21"/>
        </w:rPr>
      </w:pPr>
      <w:r w:rsidRPr="00D22CF0">
        <w:rPr>
          <w:rFonts w:ascii="Arial" w:hAnsi="Arial" w:cs="Arial"/>
          <w:sz w:val="21"/>
          <w:szCs w:val="21"/>
        </w:rPr>
        <w:t>We a</w:t>
      </w:r>
      <w:r w:rsidR="0051259B" w:rsidRPr="00D22CF0">
        <w:rPr>
          <w:rFonts w:ascii="Arial" w:hAnsi="Arial" w:cs="Arial"/>
          <w:sz w:val="21"/>
          <w:szCs w:val="21"/>
        </w:rPr>
        <w:t xml:space="preserve">ll have a role to play </w:t>
      </w:r>
      <w:r w:rsidRPr="00D22CF0">
        <w:rPr>
          <w:rFonts w:ascii="Arial" w:hAnsi="Arial" w:cs="Arial"/>
          <w:sz w:val="21"/>
          <w:szCs w:val="21"/>
        </w:rPr>
        <w:t xml:space="preserve">and </w:t>
      </w:r>
      <w:r w:rsidR="0051259B" w:rsidRPr="00D22CF0">
        <w:rPr>
          <w:rFonts w:ascii="Arial" w:hAnsi="Arial" w:cs="Arial"/>
          <w:sz w:val="21"/>
          <w:szCs w:val="21"/>
        </w:rPr>
        <w:t xml:space="preserve">should </w:t>
      </w:r>
      <w:r w:rsidRPr="00D22CF0">
        <w:rPr>
          <w:rFonts w:ascii="Arial" w:hAnsi="Arial" w:cs="Arial"/>
          <w:sz w:val="21"/>
          <w:szCs w:val="21"/>
        </w:rPr>
        <w:t xml:space="preserve">think </w:t>
      </w:r>
      <w:r w:rsidR="0051259B" w:rsidRPr="00D22CF0">
        <w:rPr>
          <w:rFonts w:ascii="Arial" w:hAnsi="Arial" w:cs="Arial"/>
          <w:sz w:val="21"/>
          <w:szCs w:val="21"/>
        </w:rPr>
        <w:t xml:space="preserve">on </w:t>
      </w:r>
      <w:r w:rsidRPr="00D22CF0">
        <w:rPr>
          <w:rFonts w:ascii="Arial" w:hAnsi="Arial" w:cs="Arial"/>
          <w:sz w:val="21"/>
          <w:szCs w:val="21"/>
        </w:rPr>
        <w:t xml:space="preserve">how </w:t>
      </w:r>
      <w:r w:rsidR="0051259B" w:rsidRPr="00D22CF0">
        <w:rPr>
          <w:rFonts w:ascii="Arial" w:hAnsi="Arial" w:cs="Arial"/>
          <w:sz w:val="21"/>
          <w:szCs w:val="21"/>
        </w:rPr>
        <w:t>we</w:t>
      </w:r>
      <w:r w:rsidRPr="00D22CF0">
        <w:rPr>
          <w:rFonts w:ascii="Arial" w:hAnsi="Arial" w:cs="Arial"/>
          <w:sz w:val="21"/>
          <w:szCs w:val="21"/>
        </w:rPr>
        <w:t xml:space="preserve"> could contribute.  Please respond to the ALIA Multicultural Consultation questionnaire and the consultation survey, links Oriana posted in her mail sent on November 22, 2022.</w:t>
      </w:r>
    </w:p>
    <w:p w14:paraId="6A64DCE8" w14:textId="72068E63" w:rsidR="002C6DFF" w:rsidRPr="00D22CF0" w:rsidRDefault="002C6DFF" w:rsidP="00F86CF2">
      <w:pPr>
        <w:pStyle w:val="NormalWeb"/>
        <w:shd w:val="clear" w:color="auto" w:fill="FFFFFF"/>
        <w:spacing w:after="450"/>
        <w:rPr>
          <w:rFonts w:ascii="Arial" w:hAnsi="Arial" w:cs="Arial"/>
          <w:sz w:val="21"/>
          <w:szCs w:val="21"/>
        </w:rPr>
      </w:pPr>
      <w:r w:rsidRPr="00D22CF0">
        <w:rPr>
          <w:rFonts w:ascii="Arial" w:hAnsi="Arial" w:cs="Arial"/>
          <w:b/>
          <w:sz w:val="21"/>
          <w:szCs w:val="21"/>
        </w:rPr>
        <w:t>IFLA Multicultural Group</w:t>
      </w:r>
      <w:r w:rsidRPr="00D22CF0">
        <w:rPr>
          <w:rFonts w:ascii="Arial" w:hAnsi="Arial" w:cs="Arial"/>
          <w:sz w:val="21"/>
          <w:szCs w:val="21"/>
        </w:rPr>
        <w:t xml:space="preserve">: Oriana presented on the IFLA Multicultural Group. </w:t>
      </w:r>
      <w:r w:rsidRPr="00D22CF0">
        <w:rPr>
          <w:rFonts w:ascii="Arial" w:hAnsi="Arial" w:cs="Arial"/>
          <w:color w:val="383838"/>
          <w:sz w:val="21"/>
          <w:szCs w:val="21"/>
        </w:rPr>
        <w:t xml:space="preserve">This IFLA Section works to promote best practice in delivering library services and collections to cultural and linguistic minorities. </w:t>
      </w:r>
      <w:r w:rsidRPr="00D22CF0">
        <w:rPr>
          <w:rFonts w:ascii="Arial" w:hAnsi="Arial" w:cs="Arial"/>
          <w:sz w:val="21"/>
          <w:szCs w:val="21"/>
        </w:rPr>
        <w:t xml:space="preserve">Oriana recommended that people join as members and get involved. For more information go to: </w:t>
      </w:r>
      <w:hyperlink r:id="rId8" w:history="1">
        <w:r w:rsidRPr="00D22CF0">
          <w:rPr>
            <w:rStyle w:val="Hyperlink"/>
            <w:rFonts w:ascii="Arial" w:hAnsi="Arial" w:cs="Arial"/>
            <w:sz w:val="21"/>
            <w:szCs w:val="21"/>
          </w:rPr>
          <w:t>https://www.ifla.org/units/mcultp/</w:t>
        </w:r>
      </w:hyperlink>
    </w:p>
    <w:p w14:paraId="031A98EE" w14:textId="77777777" w:rsidR="00A34CDB" w:rsidRPr="00D22CF0" w:rsidRDefault="00A34CDB" w:rsidP="00F86CF2">
      <w:pPr>
        <w:spacing w:before="100" w:beforeAutospacing="1" w:after="336" w:line="240" w:lineRule="auto"/>
        <w:rPr>
          <w:rFonts w:ascii="Arial" w:hAnsi="Arial" w:cs="Arial"/>
          <w:b/>
          <w:sz w:val="21"/>
          <w:szCs w:val="21"/>
        </w:rPr>
      </w:pPr>
    </w:p>
    <w:p w14:paraId="262DCCE5" w14:textId="77777777" w:rsidR="00A34CDB" w:rsidRPr="00D22CF0" w:rsidRDefault="00A34CDB" w:rsidP="00F86CF2">
      <w:pPr>
        <w:spacing w:before="100" w:beforeAutospacing="1" w:after="336" w:line="240" w:lineRule="auto"/>
        <w:rPr>
          <w:rFonts w:ascii="Arial" w:hAnsi="Arial" w:cs="Arial"/>
          <w:b/>
          <w:sz w:val="21"/>
          <w:szCs w:val="21"/>
        </w:rPr>
      </w:pPr>
    </w:p>
    <w:p w14:paraId="76694F00" w14:textId="77777777" w:rsidR="00A34CDB" w:rsidRPr="00D22CF0" w:rsidRDefault="00A34CDB" w:rsidP="00F86CF2">
      <w:pPr>
        <w:spacing w:before="100" w:beforeAutospacing="1" w:after="336" w:line="240" w:lineRule="auto"/>
        <w:rPr>
          <w:rFonts w:ascii="Arial" w:hAnsi="Arial" w:cs="Arial"/>
          <w:b/>
          <w:sz w:val="21"/>
          <w:szCs w:val="21"/>
        </w:rPr>
      </w:pPr>
    </w:p>
    <w:p w14:paraId="0656BDA3" w14:textId="77777777" w:rsidR="00A34CDB" w:rsidRPr="00D22CF0" w:rsidRDefault="00A34CDB" w:rsidP="00F86CF2">
      <w:pPr>
        <w:spacing w:before="100" w:beforeAutospacing="1" w:after="336" w:line="240" w:lineRule="auto"/>
        <w:rPr>
          <w:rFonts w:ascii="Arial" w:hAnsi="Arial" w:cs="Arial"/>
          <w:b/>
          <w:sz w:val="21"/>
          <w:szCs w:val="21"/>
        </w:rPr>
      </w:pPr>
    </w:p>
    <w:p w14:paraId="02C4E8EE" w14:textId="77777777" w:rsidR="00A34CDB" w:rsidRPr="00D22CF0" w:rsidRDefault="00A34CDB" w:rsidP="00F86CF2">
      <w:pPr>
        <w:spacing w:before="100" w:beforeAutospacing="1" w:after="336" w:line="240" w:lineRule="auto"/>
        <w:rPr>
          <w:rFonts w:ascii="Arial" w:hAnsi="Arial" w:cs="Arial"/>
          <w:b/>
          <w:sz w:val="21"/>
          <w:szCs w:val="21"/>
        </w:rPr>
      </w:pPr>
    </w:p>
    <w:p w14:paraId="7F604E6A" w14:textId="77777777" w:rsidR="00E54E19" w:rsidRDefault="00E54E19" w:rsidP="00F86CF2">
      <w:pPr>
        <w:spacing w:before="100" w:beforeAutospacing="1" w:after="336" w:line="240" w:lineRule="auto"/>
        <w:rPr>
          <w:rFonts w:ascii="Arial" w:hAnsi="Arial" w:cs="Arial"/>
          <w:b/>
          <w:sz w:val="21"/>
          <w:szCs w:val="21"/>
        </w:rPr>
      </w:pPr>
    </w:p>
    <w:p w14:paraId="2E892D5E" w14:textId="4D9C4718" w:rsidR="008F7CD3" w:rsidRPr="00D22CF0" w:rsidRDefault="008F7CD3" w:rsidP="00F86CF2">
      <w:pPr>
        <w:spacing w:before="100" w:beforeAutospacing="1" w:after="336" w:line="240" w:lineRule="auto"/>
        <w:rPr>
          <w:rFonts w:ascii="Arial" w:hAnsi="Arial" w:cs="Arial"/>
          <w:sz w:val="21"/>
          <w:szCs w:val="21"/>
        </w:rPr>
      </w:pPr>
      <w:bookmarkStart w:id="0" w:name="_GoBack"/>
      <w:bookmarkEnd w:id="0"/>
      <w:r w:rsidRPr="00D22CF0">
        <w:rPr>
          <w:rFonts w:ascii="Arial" w:hAnsi="Arial" w:cs="Arial"/>
          <w:b/>
          <w:sz w:val="21"/>
          <w:szCs w:val="21"/>
        </w:rPr>
        <w:t>Spotlight into multicultural services</w:t>
      </w:r>
      <w:r w:rsidRPr="00D22CF0">
        <w:rPr>
          <w:rFonts w:ascii="Arial" w:hAnsi="Arial" w:cs="Arial"/>
          <w:sz w:val="21"/>
          <w:szCs w:val="21"/>
        </w:rPr>
        <w:t>:  Oriana planned and executed to put in place monthly online sessions highlighting different aspects of delivery of multicultural services by various libraries. The very importance of these sessions w</w:t>
      </w:r>
      <w:r w:rsidR="00A34CDB" w:rsidRPr="00D22CF0">
        <w:rPr>
          <w:rFonts w:ascii="Arial" w:hAnsi="Arial" w:cs="Arial"/>
          <w:sz w:val="21"/>
          <w:szCs w:val="21"/>
        </w:rPr>
        <w:t>as</w:t>
      </w:r>
      <w:r w:rsidRPr="00D22CF0">
        <w:rPr>
          <w:rFonts w:ascii="Arial" w:hAnsi="Arial" w:cs="Arial"/>
          <w:sz w:val="21"/>
          <w:szCs w:val="21"/>
        </w:rPr>
        <w:t xml:space="preserve"> to share the expertise </w:t>
      </w:r>
      <w:r w:rsidR="00A34CDB" w:rsidRPr="00D22CF0">
        <w:rPr>
          <w:rFonts w:ascii="Arial" w:hAnsi="Arial" w:cs="Arial"/>
          <w:sz w:val="21"/>
          <w:szCs w:val="21"/>
        </w:rPr>
        <w:t xml:space="preserve">with other colleagues </w:t>
      </w:r>
      <w:r w:rsidRPr="00D22CF0">
        <w:rPr>
          <w:rFonts w:ascii="Arial" w:hAnsi="Arial" w:cs="Arial"/>
          <w:sz w:val="21"/>
          <w:szCs w:val="21"/>
        </w:rPr>
        <w:t>and with long term multicultural staff leaving (retiring) it was felt these sessions w</w:t>
      </w:r>
      <w:r w:rsidR="00A34CDB" w:rsidRPr="00D22CF0">
        <w:rPr>
          <w:rFonts w:ascii="Arial" w:hAnsi="Arial" w:cs="Arial"/>
          <w:sz w:val="21"/>
          <w:szCs w:val="21"/>
        </w:rPr>
        <w:t>ill</w:t>
      </w:r>
      <w:r w:rsidRPr="00D22CF0">
        <w:rPr>
          <w:rFonts w:ascii="Arial" w:hAnsi="Arial" w:cs="Arial"/>
          <w:sz w:val="21"/>
          <w:szCs w:val="21"/>
        </w:rPr>
        <w:t xml:space="preserve"> be a great opportunity to capture their knowledge.</w:t>
      </w:r>
    </w:p>
    <w:p w14:paraId="5BD0DAE7" w14:textId="77777777" w:rsidR="00D22CF0" w:rsidRDefault="008F7CD3" w:rsidP="00D22CF0">
      <w:pPr>
        <w:spacing w:before="100" w:beforeAutospacing="1" w:after="0" w:line="240" w:lineRule="auto"/>
        <w:rPr>
          <w:rFonts w:ascii="Arial" w:hAnsi="Arial" w:cs="Arial"/>
          <w:sz w:val="21"/>
          <w:szCs w:val="21"/>
        </w:rPr>
      </w:pPr>
      <w:r w:rsidRPr="00D22CF0">
        <w:rPr>
          <w:rFonts w:ascii="Arial" w:hAnsi="Arial" w:cs="Arial"/>
          <w:sz w:val="21"/>
          <w:szCs w:val="21"/>
        </w:rPr>
        <w:t xml:space="preserve">Following sessions </w:t>
      </w:r>
      <w:r w:rsidR="00A34CDB" w:rsidRPr="00D22CF0">
        <w:rPr>
          <w:rFonts w:ascii="Arial" w:hAnsi="Arial" w:cs="Arial"/>
          <w:sz w:val="21"/>
          <w:szCs w:val="21"/>
        </w:rPr>
        <w:t xml:space="preserve">were </w:t>
      </w:r>
      <w:r w:rsidRPr="00D22CF0">
        <w:rPr>
          <w:rFonts w:ascii="Arial" w:hAnsi="Arial" w:cs="Arial"/>
          <w:sz w:val="21"/>
          <w:szCs w:val="21"/>
        </w:rPr>
        <w:t>hel</w:t>
      </w:r>
      <w:r w:rsidR="00A34CDB" w:rsidRPr="00D22CF0">
        <w:rPr>
          <w:rFonts w:ascii="Arial" w:hAnsi="Arial" w:cs="Arial"/>
          <w:sz w:val="21"/>
          <w:szCs w:val="21"/>
        </w:rPr>
        <w:t>d</w:t>
      </w:r>
      <w:r w:rsidRPr="00D22CF0">
        <w:rPr>
          <w:rFonts w:ascii="Arial" w:hAnsi="Arial" w:cs="Arial"/>
          <w:sz w:val="21"/>
          <w:szCs w:val="21"/>
        </w:rPr>
        <w:t xml:space="preserve"> so far with active participation </w:t>
      </w:r>
      <w:r w:rsidR="00A34CDB" w:rsidRPr="00D22CF0">
        <w:rPr>
          <w:rFonts w:ascii="Arial" w:hAnsi="Arial" w:cs="Arial"/>
          <w:sz w:val="21"/>
          <w:szCs w:val="21"/>
        </w:rPr>
        <w:t>from</w:t>
      </w:r>
      <w:r w:rsidRPr="00D22CF0">
        <w:rPr>
          <w:rFonts w:ascii="Arial" w:hAnsi="Arial" w:cs="Arial"/>
          <w:sz w:val="21"/>
          <w:szCs w:val="21"/>
        </w:rPr>
        <w:t xml:space="preserve"> number of librarians.</w:t>
      </w:r>
    </w:p>
    <w:p w14:paraId="53B1029F" w14:textId="37553B4D" w:rsidR="008F7CD3" w:rsidRPr="00D22CF0" w:rsidRDefault="008F7CD3" w:rsidP="00D22CF0">
      <w:pPr>
        <w:spacing w:before="100" w:beforeAutospacing="1" w:after="0" w:line="240" w:lineRule="auto"/>
        <w:rPr>
          <w:rFonts w:ascii="Arial" w:hAnsi="Arial" w:cs="Arial"/>
          <w:sz w:val="21"/>
          <w:szCs w:val="21"/>
        </w:rPr>
      </w:pPr>
      <w:r w:rsidRPr="00D22CF0">
        <w:rPr>
          <w:rFonts w:ascii="Arial" w:hAnsi="Arial" w:cs="Arial"/>
          <w:color w:val="333333"/>
          <w:sz w:val="21"/>
          <w:szCs w:val="21"/>
        </w:rPr>
        <w:t>Blacktown Library</w:t>
      </w:r>
    </w:p>
    <w:p w14:paraId="10EAFEDC" w14:textId="36F2FEFE" w:rsidR="00364A9A" w:rsidRPr="00D22CF0" w:rsidRDefault="00364A9A" w:rsidP="00364A9A">
      <w:pPr>
        <w:spacing w:before="100" w:beforeAutospacing="1" w:after="0" w:line="240" w:lineRule="auto"/>
        <w:ind w:left="360"/>
        <w:rPr>
          <w:rFonts w:ascii="Arial" w:hAnsi="Arial" w:cs="Arial"/>
          <w:color w:val="333333"/>
          <w:sz w:val="21"/>
          <w:szCs w:val="21"/>
        </w:rPr>
      </w:pPr>
      <w:r w:rsidRPr="00D22CF0">
        <w:rPr>
          <w:rFonts w:ascii="Arial" w:hAnsi="Arial" w:cs="Arial"/>
          <w:noProof/>
          <w:sz w:val="21"/>
          <w:szCs w:val="21"/>
          <w:lang w:eastAsia="en-AU"/>
        </w:rPr>
        <w:drawing>
          <wp:inline distT="0" distB="0" distL="0" distR="0" wp14:anchorId="0CC8C8F3" wp14:editId="74D5A291">
            <wp:extent cx="5963920" cy="3023286"/>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049726" cy="3066784"/>
                    </a:xfrm>
                    <a:prstGeom prst="rect">
                      <a:avLst/>
                    </a:prstGeom>
                  </pic:spPr>
                </pic:pic>
              </a:graphicData>
            </a:graphic>
          </wp:inline>
        </w:drawing>
      </w:r>
    </w:p>
    <w:p w14:paraId="232D29E5" w14:textId="2F6FAACF" w:rsidR="00364A9A" w:rsidRPr="00D22CF0" w:rsidRDefault="00364A9A" w:rsidP="00364A9A">
      <w:pPr>
        <w:spacing w:before="100" w:beforeAutospacing="1" w:after="0" w:line="240" w:lineRule="auto"/>
        <w:ind w:left="360"/>
        <w:rPr>
          <w:rFonts w:ascii="Arial" w:hAnsi="Arial" w:cs="Arial"/>
          <w:color w:val="333333"/>
          <w:sz w:val="21"/>
          <w:szCs w:val="21"/>
        </w:rPr>
      </w:pPr>
    </w:p>
    <w:p w14:paraId="48BE5EC2" w14:textId="0A938D89" w:rsidR="008F7CD3" w:rsidRPr="00D22CF0" w:rsidRDefault="008F7CD3" w:rsidP="00F86CF2">
      <w:pPr>
        <w:numPr>
          <w:ilvl w:val="0"/>
          <w:numId w:val="4"/>
        </w:numPr>
        <w:spacing w:before="100" w:beforeAutospacing="1" w:after="0" w:line="240" w:lineRule="auto"/>
        <w:rPr>
          <w:rFonts w:ascii="Arial" w:hAnsi="Arial" w:cs="Arial"/>
          <w:color w:val="333333"/>
          <w:sz w:val="21"/>
          <w:szCs w:val="21"/>
        </w:rPr>
      </w:pPr>
      <w:r w:rsidRPr="00D22CF0">
        <w:rPr>
          <w:rFonts w:ascii="Arial" w:hAnsi="Arial" w:cs="Arial"/>
          <w:color w:val="333333"/>
          <w:sz w:val="21"/>
          <w:szCs w:val="21"/>
        </w:rPr>
        <w:t>26 May: Liverpool Library</w:t>
      </w:r>
    </w:p>
    <w:p w14:paraId="0D665FB3" w14:textId="2B71FC51" w:rsidR="00364A9A" w:rsidRPr="00D22CF0" w:rsidRDefault="00364A9A" w:rsidP="00364A9A">
      <w:pPr>
        <w:spacing w:before="100" w:beforeAutospacing="1" w:after="0" w:line="240" w:lineRule="auto"/>
        <w:ind w:left="360"/>
        <w:rPr>
          <w:rFonts w:ascii="Arial" w:hAnsi="Arial" w:cs="Arial"/>
          <w:color w:val="333333"/>
          <w:sz w:val="21"/>
          <w:szCs w:val="21"/>
        </w:rPr>
      </w:pPr>
      <w:r w:rsidRPr="00D22CF0">
        <w:rPr>
          <w:rFonts w:ascii="Arial" w:hAnsi="Arial" w:cs="Arial"/>
          <w:noProof/>
          <w:sz w:val="21"/>
          <w:szCs w:val="21"/>
          <w:lang w:eastAsia="en-AU"/>
        </w:rPr>
        <w:drawing>
          <wp:inline distT="0" distB="0" distL="0" distR="0" wp14:anchorId="4EE9824C" wp14:editId="21A4D07C">
            <wp:extent cx="5947719" cy="3004830"/>
            <wp:effectExtent l="0" t="0" r="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73450" cy="3017830"/>
                    </a:xfrm>
                    <a:prstGeom prst="rect">
                      <a:avLst/>
                    </a:prstGeom>
                  </pic:spPr>
                </pic:pic>
              </a:graphicData>
            </a:graphic>
          </wp:inline>
        </w:drawing>
      </w:r>
    </w:p>
    <w:p w14:paraId="4B4DDF22" w14:textId="77777777" w:rsidR="00364A9A" w:rsidRPr="00D22CF0" w:rsidRDefault="00364A9A" w:rsidP="00364A9A">
      <w:pPr>
        <w:spacing w:before="100" w:beforeAutospacing="1" w:after="0" w:line="240" w:lineRule="auto"/>
        <w:ind w:left="360"/>
        <w:rPr>
          <w:rFonts w:ascii="Arial" w:hAnsi="Arial" w:cs="Arial"/>
          <w:color w:val="333333"/>
          <w:sz w:val="21"/>
          <w:szCs w:val="21"/>
        </w:rPr>
      </w:pPr>
    </w:p>
    <w:p w14:paraId="4A461FE1" w14:textId="3924E65A" w:rsidR="008F7CD3" w:rsidRPr="00D22CF0" w:rsidRDefault="008F7CD3" w:rsidP="00F86CF2">
      <w:pPr>
        <w:numPr>
          <w:ilvl w:val="0"/>
          <w:numId w:val="4"/>
        </w:numPr>
        <w:spacing w:before="100" w:beforeAutospacing="1" w:after="0" w:line="240" w:lineRule="auto"/>
        <w:rPr>
          <w:rFonts w:ascii="Arial" w:hAnsi="Arial" w:cs="Arial"/>
          <w:color w:val="333333"/>
          <w:sz w:val="21"/>
          <w:szCs w:val="21"/>
        </w:rPr>
      </w:pPr>
      <w:r w:rsidRPr="00D22CF0">
        <w:rPr>
          <w:rFonts w:ascii="Arial" w:hAnsi="Arial" w:cs="Arial"/>
          <w:color w:val="333333"/>
          <w:sz w:val="21"/>
          <w:szCs w:val="21"/>
        </w:rPr>
        <w:t>30 June: Canterbury-Bankstown Library</w:t>
      </w:r>
    </w:p>
    <w:p w14:paraId="57A5E163" w14:textId="131C29C5" w:rsidR="00364A9A" w:rsidRPr="00D22CF0" w:rsidRDefault="00364A9A" w:rsidP="00364A9A">
      <w:pPr>
        <w:spacing w:before="100" w:beforeAutospacing="1" w:after="0" w:line="240" w:lineRule="auto"/>
        <w:rPr>
          <w:rFonts w:ascii="Arial" w:hAnsi="Arial" w:cs="Arial"/>
          <w:color w:val="333333"/>
          <w:sz w:val="21"/>
          <w:szCs w:val="21"/>
        </w:rPr>
      </w:pPr>
      <w:r w:rsidRPr="00D22CF0">
        <w:rPr>
          <w:rFonts w:ascii="Arial" w:hAnsi="Arial" w:cs="Arial"/>
          <w:noProof/>
          <w:sz w:val="21"/>
          <w:szCs w:val="21"/>
          <w:lang w:eastAsia="en-AU"/>
        </w:rPr>
        <w:drawing>
          <wp:inline distT="0" distB="0" distL="0" distR="0" wp14:anchorId="3A7B2323" wp14:editId="7AECF215">
            <wp:extent cx="5731510" cy="3591697"/>
            <wp:effectExtent l="0" t="0" r="254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41808" cy="3598150"/>
                    </a:xfrm>
                    <a:prstGeom prst="rect">
                      <a:avLst/>
                    </a:prstGeom>
                  </pic:spPr>
                </pic:pic>
              </a:graphicData>
            </a:graphic>
          </wp:inline>
        </w:drawing>
      </w:r>
    </w:p>
    <w:p w14:paraId="7F41C7B0" w14:textId="0046340B" w:rsidR="008F7CD3" w:rsidRPr="00D22CF0" w:rsidRDefault="008F7CD3" w:rsidP="00F86CF2">
      <w:pPr>
        <w:numPr>
          <w:ilvl w:val="0"/>
          <w:numId w:val="4"/>
        </w:numPr>
        <w:spacing w:before="100" w:beforeAutospacing="1" w:after="0" w:line="240" w:lineRule="auto"/>
        <w:rPr>
          <w:rFonts w:ascii="Arial" w:hAnsi="Arial" w:cs="Arial"/>
          <w:color w:val="333333"/>
          <w:sz w:val="21"/>
          <w:szCs w:val="21"/>
        </w:rPr>
      </w:pPr>
      <w:r w:rsidRPr="00D22CF0">
        <w:rPr>
          <w:rFonts w:ascii="Arial" w:hAnsi="Arial" w:cs="Arial"/>
          <w:color w:val="333333"/>
          <w:sz w:val="21"/>
          <w:szCs w:val="21"/>
        </w:rPr>
        <w:t>28 July: Parramatta Library</w:t>
      </w:r>
    </w:p>
    <w:p w14:paraId="7C58D3D8" w14:textId="42CA8AC3" w:rsidR="00364A9A" w:rsidRDefault="00364A9A" w:rsidP="00364A9A">
      <w:pPr>
        <w:spacing w:before="100" w:beforeAutospacing="1" w:after="0" w:line="240" w:lineRule="auto"/>
        <w:rPr>
          <w:rFonts w:ascii="Arial" w:hAnsi="Arial" w:cs="Arial"/>
          <w:color w:val="333333"/>
          <w:sz w:val="21"/>
          <w:szCs w:val="21"/>
        </w:rPr>
      </w:pPr>
      <w:r w:rsidRPr="00D22CF0">
        <w:rPr>
          <w:rFonts w:ascii="Arial" w:hAnsi="Arial" w:cs="Arial"/>
          <w:noProof/>
          <w:sz w:val="21"/>
          <w:szCs w:val="21"/>
          <w:lang w:eastAsia="en-AU"/>
        </w:rPr>
        <w:drawing>
          <wp:inline distT="0" distB="0" distL="0" distR="0" wp14:anchorId="5987A451" wp14:editId="15029B55">
            <wp:extent cx="5731510" cy="3133090"/>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1510" cy="3133090"/>
                    </a:xfrm>
                    <a:prstGeom prst="rect">
                      <a:avLst/>
                    </a:prstGeom>
                  </pic:spPr>
                </pic:pic>
              </a:graphicData>
            </a:graphic>
          </wp:inline>
        </w:drawing>
      </w:r>
    </w:p>
    <w:p w14:paraId="6F3A3EDE" w14:textId="288AB74C" w:rsidR="00D22CF0" w:rsidRDefault="00D22CF0" w:rsidP="00364A9A">
      <w:pPr>
        <w:spacing w:before="100" w:beforeAutospacing="1" w:after="0" w:line="240" w:lineRule="auto"/>
        <w:rPr>
          <w:rFonts w:ascii="Arial" w:hAnsi="Arial" w:cs="Arial"/>
          <w:color w:val="333333"/>
          <w:sz w:val="21"/>
          <w:szCs w:val="21"/>
        </w:rPr>
      </w:pPr>
    </w:p>
    <w:p w14:paraId="6CA6A0C5" w14:textId="4F728E51" w:rsidR="00D22CF0" w:rsidRDefault="00D22CF0" w:rsidP="00364A9A">
      <w:pPr>
        <w:spacing w:before="100" w:beforeAutospacing="1" w:after="0" w:line="240" w:lineRule="auto"/>
        <w:rPr>
          <w:rFonts w:ascii="Arial" w:hAnsi="Arial" w:cs="Arial"/>
          <w:color w:val="333333"/>
          <w:sz w:val="21"/>
          <w:szCs w:val="21"/>
        </w:rPr>
      </w:pPr>
    </w:p>
    <w:p w14:paraId="19AE256D" w14:textId="77777777" w:rsidR="00D22CF0" w:rsidRDefault="00D22CF0" w:rsidP="00F86CF2">
      <w:pPr>
        <w:numPr>
          <w:ilvl w:val="0"/>
          <w:numId w:val="4"/>
        </w:numPr>
        <w:spacing w:before="100" w:beforeAutospacing="1" w:after="0" w:line="240" w:lineRule="auto"/>
        <w:rPr>
          <w:rFonts w:ascii="Arial" w:hAnsi="Arial" w:cs="Arial"/>
          <w:color w:val="333333"/>
          <w:sz w:val="21"/>
          <w:szCs w:val="21"/>
        </w:rPr>
      </w:pPr>
    </w:p>
    <w:p w14:paraId="1CA73DED" w14:textId="77777777" w:rsidR="00D22CF0" w:rsidRDefault="00D22CF0" w:rsidP="00F86CF2">
      <w:pPr>
        <w:numPr>
          <w:ilvl w:val="0"/>
          <w:numId w:val="4"/>
        </w:numPr>
        <w:spacing w:before="100" w:beforeAutospacing="1" w:after="0" w:line="240" w:lineRule="auto"/>
        <w:rPr>
          <w:rFonts w:ascii="Arial" w:hAnsi="Arial" w:cs="Arial"/>
          <w:color w:val="333333"/>
          <w:sz w:val="21"/>
          <w:szCs w:val="21"/>
        </w:rPr>
      </w:pPr>
    </w:p>
    <w:p w14:paraId="199699AF" w14:textId="48DE8BD5" w:rsidR="008F7CD3" w:rsidRPr="00D22CF0" w:rsidRDefault="008F7CD3" w:rsidP="00F86CF2">
      <w:pPr>
        <w:numPr>
          <w:ilvl w:val="0"/>
          <w:numId w:val="4"/>
        </w:numPr>
        <w:spacing w:before="100" w:beforeAutospacing="1" w:after="0" w:line="240" w:lineRule="auto"/>
        <w:rPr>
          <w:rFonts w:ascii="Arial" w:hAnsi="Arial" w:cs="Arial"/>
          <w:color w:val="333333"/>
          <w:sz w:val="21"/>
          <w:szCs w:val="21"/>
        </w:rPr>
      </w:pPr>
      <w:r w:rsidRPr="00D22CF0">
        <w:rPr>
          <w:rFonts w:ascii="Arial" w:hAnsi="Arial" w:cs="Arial"/>
          <w:color w:val="333333"/>
          <w:sz w:val="21"/>
          <w:szCs w:val="21"/>
        </w:rPr>
        <w:t>25 August: Fairfield City Open Libraries</w:t>
      </w:r>
    </w:p>
    <w:p w14:paraId="1744FDD2" w14:textId="4AD02190" w:rsidR="00364A9A" w:rsidRPr="00D22CF0" w:rsidRDefault="00364A9A" w:rsidP="00364A9A">
      <w:pPr>
        <w:spacing w:before="100" w:beforeAutospacing="1" w:after="0" w:line="240" w:lineRule="auto"/>
        <w:ind w:left="360"/>
        <w:rPr>
          <w:rFonts w:ascii="Arial" w:hAnsi="Arial" w:cs="Arial"/>
          <w:color w:val="333333"/>
          <w:sz w:val="21"/>
          <w:szCs w:val="21"/>
        </w:rPr>
      </w:pPr>
      <w:r w:rsidRPr="00D22CF0">
        <w:rPr>
          <w:rFonts w:ascii="Arial" w:hAnsi="Arial" w:cs="Arial"/>
          <w:noProof/>
          <w:sz w:val="21"/>
          <w:szCs w:val="21"/>
          <w:lang w:eastAsia="en-AU"/>
        </w:rPr>
        <w:drawing>
          <wp:inline distT="0" distB="0" distL="0" distR="0" wp14:anchorId="6FC2D028" wp14:editId="7B3034C7">
            <wp:extent cx="5571490" cy="217478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28477" cy="2197034"/>
                    </a:xfrm>
                    <a:prstGeom prst="rect">
                      <a:avLst/>
                    </a:prstGeom>
                  </pic:spPr>
                </pic:pic>
              </a:graphicData>
            </a:graphic>
          </wp:inline>
        </w:drawing>
      </w:r>
    </w:p>
    <w:p w14:paraId="2DA46F93" w14:textId="168B0186" w:rsidR="00364A9A" w:rsidRDefault="00364A9A" w:rsidP="00364A9A">
      <w:pPr>
        <w:spacing w:before="100" w:beforeAutospacing="1" w:after="0" w:line="240" w:lineRule="auto"/>
        <w:ind w:left="360"/>
        <w:rPr>
          <w:rFonts w:ascii="Arial" w:hAnsi="Arial" w:cs="Arial"/>
          <w:color w:val="333333"/>
          <w:sz w:val="21"/>
          <w:szCs w:val="21"/>
        </w:rPr>
      </w:pPr>
      <w:r w:rsidRPr="00D22CF0">
        <w:rPr>
          <w:rFonts w:ascii="Arial" w:hAnsi="Arial" w:cs="Arial"/>
          <w:noProof/>
          <w:sz w:val="21"/>
          <w:szCs w:val="21"/>
          <w:lang w:eastAsia="en-AU"/>
        </w:rPr>
        <w:drawing>
          <wp:inline distT="0" distB="0" distL="0" distR="0" wp14:anchorId="019AEEEC" wp14:editId="57B05414">
            <wp:extent cx="5730524" cy="2800865"/>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45397" cy="2808134"/>
                    </a:xfrm>
                    <a:prstGeom prst="rect">
                      <a:avLst/>
                    </a:prstGeom>
                  </pic:spPr>
                </pic:pic>
              </a:graphicData>
            </a:graphic>
          </wp:inline>
        </w:drawing>
      </w:r>
    </w:p>
    <w:p w14:paraId="4D6444E7" w14:textId="47B1EFAE" w:rsidR="00D22CF0" w:rsidRPr="00D22CF0" w:rsidRDefault="00D22CF0" w:rsidP="00FC311C">
      <w:pPr>
        <w:numPr>
          <w:ilvl w:val="0"/>
          <w:numId w:val="4"/>
        </w:numPr>
        <w:spacing w:before="100" w:beforeAutospacing="1" w:after="0" w:line="240" w:lineRule="auto"/>
        <w:rPr>
          <w:rFonts w:ascii="Arial" w:hAnsi="Arial" w:cs="Arial"/>
          <w:color w:val="333333"/>
          <w:sz w:val="21"/>
          <w:szCs w:val="21"/>
        </w:rPr>
      </w:pPr>
      <w:r>
        <w:rPr>
          <w:rFonts w:ascii="Arial" w:hAnsi="Arial" w:cs="Arial"/>
          <w:noProof/>
          <w:sz w:val="21"/>
          <w:szCs w:val="21"/>
          <w:lang w:eastAsia="en-AU"/>
        </w:rPr>
        <w:t>29 S</w:t>
      </w:r>
      <w:r w:rsidRPr="00D22CF0">
        <w:rPr>
          <w:rFonts w:ascii="Arial" w:hAnsi="Arial" w:cs="Arial"/>
          <w:noProof/>
          <w:sz w:val="21"/>
          <w:szCs w:val="21"/>
          <w:lang w:eastAsia="en-AU"/>
        </w:rPr>
        <w:t>eptember – City of Ryde Libraries</w:t>
      </w:r>
      <w:r w:rsidRPr="00D22CF0">
        <w:rPr>
          <w:rFonts w:ascii="Arial" w:hAnsi="Arial" w:cs="Arial"/>
          <w:noProof/>
          <w:sz w:val="21"/>
          <w:szCs w:val="21"/>
          <w:lang w:eastAsia="en-AU"/>
        </w:rPr>
        <w:drawing>
          <wp:inline distT="0" distB="0" distL="0" distR="0" wp14:anchorId="02F0BA9D" wp14:editId="6833D487">
            <wp:extent cx="5426200" cy="2971182"/>
            <wp:effectExtent l="0" t="0" r="3175"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441531" cy="2979577"/>
                    </a:xfrm>
                    <a:prstGeom prst="rect">
                      <a:avLst/>
                    </a:prstGeom>
                  </pic:spPr>
                </pic:pic>
              </a:graphicData>
            </a:graphic>
          </wp:inline>
        </w:drawing>
      </w:r>
    </w:p>
    <w:p w14:paraId="1838CDE3" w14:textId="2B870D3D" w:rsidR="0097455D" w:rsidRPr="00D22CF0" w:rsidRDefault="0097455D" w:rsidP="0097455D">
      <w:pPr>
        <w:numPr>
          <w:ilvl w:val="0"/>
          <w:numId w:val="4"/>
        </w:numPr>
        <w:spacing w:before="100" w:beforeAutospacing="1" w:after="0" w:line="240" w:lineRule="auto"/>
        <w:rPr>
          <w:rFonts w:ascii="Arial" w:hAnsi="Arial" w:cs="Arial"/>
          <w:color w:val="333333"/>
          <w:sz w:val="21"/>
          <w:szCs w:val="21"/>
        </w:rPr>
      </w:pPr>
      <w:r w:rsidRPr="00D22CF0">
        <w:rPr>
          <w:rFonts w:ascii="Arial" w:hAnsi="Arial" w:cs="Arial"/>
          <w:color w:val="333333"/>
          <w:sz w:val="21"/>
          <w:szCs w:val="21"/>
        </w:rPr>
        <w:t>20 October: - Newcastle Libraries</w:t>
      </w:r>
    </w:p>
    <w:p w14:paraId="4A405465" w14:textId="1E936A6F" w:rsidR="00364A9A" w:rsidRPr="00D22CF0" w:rsidRDefault="00835629" w:rsidP="00364A9A">
      <w:pPr>
        <w:spacing w:before="100" w:beforeAutospacing="1" w:after="0" w:line="240" w:lineRule="auto"/>
        <w:rPr>
          <w:rFonts w:ascii="Arial" w:hAnsi="Arial" w:cs="Arial"/>
          <w:color w:val="333333"/>
          <w:sz w:val="21"/>
          <w:szCs w:val="21"/>
        </w:rPr>
      </w:pPr>
      <w:r w:rsidRPr="00D22CF0">
        <w:rPr>
          <w:rFonts w:ascii="Arial" w:hAnsi="Arial" w:cs="Arial"/>
          <w:noProof/>
          <w:sz w:val="21"/>
          <w:szCs w:val="21"/>
          <w:lang w:eastAsia="en-AU"/>
        </w:rPr>
        <w:drawing>
          <wp:inline distT="0" distB="0" distL="0" distR="0" wp14:anchorId="1866DBC6" wp14:editId="648A8E9E">
            <wp:extent cx="5731510" cy="2926715"/>
            <wp:effectExtent l="0" t="0" r="2540"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1510" cy="2926715"/>
                    </a:xfrm>
                    <a:prstGeom prst="rect">
                      <a:avLst/>
                    </a:prstGeom>
                  </pic:spPr>
                </pic:pic>
              </a:graphicData>
            </a:graphic>
          </wp:inline>
        </w:drawing>
      </w:r>
    </w:p>
    <w:p w14:paraId="57D1FA52" w14:textId="1044CE70" w:rsidR="00BF268F" w:rsidRDefault="00BF268F" w:rsidP="00F86CF2">
      <w:pPr>
        <w:spacing w:before="100" w:beforeAutospacing="1" w:after="336" w:line="240" w:lineRule="auto"/>
        <w:rPr>
          <w:rFonts w:ascii="Arial" w:hAnsi="Arial" w:cs="Arial"/>
          <w:b/>
          <w:sz w:val="21"/>
          <w:szCs w:val="21"/>
        </w:rPr>
      </w:pPr>
    </w:p>
    <w:p w14:paraId="3AB06B91" w14:textId="77777777" w:rsidR="00D22CF0" w:rsidRPr="00D22CF0" w:rsidRDefault="00D22CF0" w:rsidP="00F86CF2">
      <w:pPr>
        <w:spacing w:before="100" w:beforeAutospacing="1" w:after="336" w:line="240" w:lineRule="auto"/>
        <w:rPr>
          <w:rFonts w:ascii="Arial" w:hAnsi="Arial" w:cs="Arial"/>
          <w:b/>
          <w:sz w:val="21"/>
          <w:szCs w:val="21"/>
        </w:rPr>
      </w:pPr>
    </w:p>
    <w:p w14:paraId="34C4D448" w14:textId="346D152C" w:rsidR="00F86CF2" w:rsidRPr="00D22CF0" w:rsidRDefault="00A41EE8" w:rsidP="00F86CF2">
      <w:pPr>
        <w:spacing w:before="100" w:beforeAutospacing="1" w:after="336" w:line="240" w:lineRule="auto"/>
        <w:rPr>
          <w:rFonts w:ascii="Arial" w:hAnsi="Arial" w:cs="Arial"/>
          <w:sz w:val="21"/>
          <w:szCs w:val="21"/>
        </w:rPr>
      </w:pPr>
      <w:r w:rsidRPr="00D22CF0">
        <w:rPr>
          <w:rFonts w:ascii="Arial" w:hAnsi="Arial" w:cs="Arial"/>
          <w:b/>
          <w:sz w:val="21"/>
          <w:szCs w:val="21"/>
        </w:rPr>
        <w:t xml:space="preserve">Culture and Core Inclusion - training:  </w:t>
      </w:r>
      <w:r w:rsidRPr="00D22CF0">
        <w:rPr>
          <w:rFonts w:ascii="Arial" w:hAnsi="Arial" w:cs="Arial"/>
          <w:sz w:val="21"/>
          <w:szCs w:val="21"/>
        </w:rPr>
        <w:t>S</w:t>
      </w:r>
      <w:r w:rsidR="00800C3E" w:rsidRPr="00D22CF0">
        <w:rPr>
          <w:rFonts w:ascii="Arial" w:hAnsi="Arial" w:cs="Arial"/>
          <w:sz w:val="21"/>
          <w:szCs w:val="21"/>
        </w:rPr>
        <w:t xml:space="preserve">tate Library New South Wales organised </w:t>
      </w:r>
      <w:r w:rsidR="00314A29" w:rsidRPr="00D22CF0">
        <w:rPr>
          <w:rFonts w:ascii="Arial" w:hAnsi="Arial" w:cs="Arial"/>
          <w:sz w:val="21"/>
          <w:szCs w:val="21"/>
        </w:rPr>
        <w:t>an</w:t>
      </w:r>
      <w:r w:rsidR="00800C3E" w:rsidRPr="00D22CF0">
        <w:rPr>
          <w:rFonts w:ascii="Arial" w:hAnsi="Arial" w:cs="Arial"/>
          <w:sz w:val="21"/>
          <w:szCs w:val="21"/>
        </w:rPr>
        <w:t xml:space="preserve"> online course</w:t>
      </w:r>
      <w:r w:rsidR="00314A29" w:rsidRPr="00D22CF0">
        <w:rPr>
          <w:rFonts w:ascii="Arial" w:hAnsi="Arial" w:cs="Arial"/>
          <w:sz w:val="21"/>
          <w:szCs w:val="21"/>
        </w:rPr>
        <w:t xml:space="preserve"> by SBS </w:t>
      </w:r>
      <w:r w:rsidR="00800C3E" w:rsidRPr="00D22CF0">
        <w:rPr>
          <w:rFonts w:ascii="Arial" w:hAnsi="Arial" w:cs="Arial"/>
          <w:sz w:val="21"/>
          <w:szCs w:val="21"/>
        </w:rPr>
        <w:t xml:space="preserve">to participate on </w:t>
      </w:r>
      <w:r w:rsidR="00800C3E" w:rsidRPr="00D22CF0">
        <w:rPr>
          <w:rFonts w:ascii="Arial" w:hAnsi="Arial" w:cs="Arial"/>
          <w:b/>
          <w:sz w:val="21"/>
          <w:szCs w:val="21"/>
        </w:rPr>
        <w:t xml:space="preserve">Culture and </w:t>
      </w:r>
      <w:r w:rsidRPr="00D22CF0">
        <w:rPr>
          <w:rFonts w:ascii="Arial" w:hAnsi="Arial" w:cs="Arial"/>
          <w:b/>
          <w:sz w:val="21"/>
          <w:szCs w:val="21"/>
        </w:rPr>
        <w:t xml:space="preserve">Core </w:t>
      </w:r>
      <w:r w:rsidR="00800C3E" w:rsidRPr="00D22CF0">
        <w:rPr>
          <w:rFonts w:ascii="Arial" w:hAnsi="Arial" w:cs="Arial"/>
          <w:b/>
          <w:sz w:val="21"/>
          <w:szCs w:val="21"/>
        </w:rPr>
        <w:t>Inclusion</w:t>
      </w:r>
      <w:r w:rsidRPr="00D22CF0">
        <w:rPr>
          <w:rFonts w:ascii="Arial" w:hAnsi="Arial" w:cs="Arial"/>
          <w:b/>
          <w:sz w:val="21"/>
          <w:szCs w:val="21"/>
        </w:rPr>
        <w:t xml:space="preserve"> </w:t>
      </w:r>
      <w:r w:rsidRPr="00D22CF0">
        <w:rPr>
          <w:rFonts w:ascii="Arial" w:hAnsi="Arial" w:cs="Arial"/>
          <w:sz w:val="21"/>
          <w:szCs w:val="21"/>
        </w:rPr>
        <w:t>for members of the</w:t>
      </w:r>
      <w:r w:rsidRPr="00D22CF0">
        <w:rPr>
          <w:rFonts w:ascii="Arial" w:hAnsi="Arial" w:cs="Arial"/>
          <w:b/>
          <w:sz w:val="21"/>
          <w:szCs w:val="21"/>
        </w:rPr>
        <w:t xml:space="preserve"> </w:t>
      </w:r>
      <w:r w:rsidRPr="00D22CF0">
        <w:rPr>
          <w:rFonts w:ascii="Arial" w:hAnsi="Arial" w:cs="Arial"/>
          <w:sz w:val="21"/>
          <w:szCs w:val="21"/>
        </w:rPr>
        <w:t>Multicultural</w:t>
      </w:r>
      <w:r w:rsidR="00800C3E" w:rsidRPr="00D22CF0">
        <w:rPr>
          <w:rFonts w:ascii="Arial" w:hAnsi="Arial" w:cs="Arial"/>
          <w:sz w:val="21"/>
          <w:szCs w:val="21"/>
        </w:rPr>
        <w:t xml:space="preserve"> group </w:t>
      </w:r>
      <w:r w:rsidRPr="00D22CF0">
        <w:rPr>
          <w:rFonts w:ascii="Arial" w:hAnsi="Arial" w:cs="Arial"/>
          <w:sz w:val="21"/>
          <w:szCs w:val="21"/>
        </w:rPr>
        <w:t xml:space="preserve">for </w:t>
      </w:r>
      <w:r w:rsidR="00800C3E" w:rsidRPr="00D22CF0">
        <w:rPr>
          <w:rFonts w:ascii="Arial" w:hAnsi="Arial" w:cs="Arial"/>
          <w:sz w:val="21"/>
          <w:szCs w:val="21"/>
        </w:rPr>
        <w:t>participat</w:t>
      </w:r>
      <w:r w:rsidRPr="00D22CF0">
        <w:rPr>
          <w:rFonts w:ascii="Arial" w:hAnsi="Arial" w:cs="Arial"/>
          <w:sz w:val="21"/>
          <w:szCs w:val="21"/>
        </w:rPr>
        <w:t>ion</w:t>
      </w:r>
      <w:r w:rsidR="00800C3E" w:rsidRPr="00D22CF0">
        <w:rPr>
          <w:rFonts w:ascii="Arial" w:hAnsi="Arial" w:cs="Arial"/>
          <w:sz w:val="21"/>
          <w:szCs w:val="21"/>
        </w:rPr>
        <w:t>.</w:t>
      </w:r>
      <w:r w:rsidR="00314A29" w:rsidRPr="00D22CF0">
        <w:rPr>
          <w:rFonts w:ascii="Arial" w:hAnsi="Arial" w:cs="Arial"/>
          <w:sz w:val="21"/>
          <w:szCs w:val="21"/>
        </w:rPr>
        <w:t xml:space="preserve"> </w:t>
      </w:r>
      <w:r w:rsidR="00A47708" w:rsidRPr="00D22CF0">
        <w:rPr>
          <w:rFonts w:ascii="Arial" w:hAnsi="Arial" w:cs="Arial"/>
          <w:sz w:val="21"/>
          <w:szCs w:val="21"/>
        </w:rPr>
        <w:t>This Inclusion Program focused on improving understanding of diversity including LGBTIQ+, gender, age, disability, cultural diversity and Aboriginal and Torres Strait Islander peoples and cultures, with the aim of creating more inclusive workplaces and work practices.</w:t>
      </w:r>
    </w:p>
    <w:p w14:paraId="7B6EF664" w14:textId="49E95AAE" w:rsidR="00800C3E" w:rsidRPr="00D22CF0" w:rsidRDefault="00800C3E" w:rsidP="00F86CF2">
      <w:pPr>
        <w:spacing w:before="100" w:beforeAutospacing="1" w:after="336" w:line="240" w:lineRule="auto"/>
        <w:rPr>
          <w:rFonts w:ascii="Arial" w:hAnsi="Arial" w:cs="Arial"/>
          <w:sz w:val="21"/>
          <w:szCs w:val="21"/>
        </w:rPr>
      </w:pPr>
      <w:r w:rsidRPr="00D22CF0">
        <w:rPr>
          <w:rFonts w:ascii="Arial" w:hAnsi="Arial" w:cs="Arial"/>
          <w:b/>
          <w:sz w:val="21"/>
          <w:szCs w:val="21"/>
        </w:rPr>
        <w:t>2022 DCJ Inaugural Multicultural Community Engagement Conference</w:t>
      </w:r>
      <w:r w:rsidRPr="00D22CF0">
        <w:rPr>
          <w:rFonts w:ascii="Arial" w:hAnsi="Arial" w:cs="Arial"/>
          <w:sz w:val="21"/>
          <w:szCs w:val="21"/>
        </w:rPr>
        <w:t xml:space="preserve"> 27 October 2022 – </w:t>
      </w:r>
      <w:r w:rsidR="00A41EE8" w:rsidRPr="00D22CF0">
        <w:rPr>
          <w:rFonts w:ascii="Arial" w:hAnsi="Arial" w:cs="Arial"/>
          <w:sz w:val="21"/>
          <w:szCs w:val="21"/>
        </w:rPr>
        <w:t xml:space="preserve">This </w:t>
      </w:r>
      <w:r w:rsidR="00A41EE8" w:rsidRPr="00D22CF0">
        <w:rPr>
          <w:rFonts w:ascii="Arial" w:hAnsi="Arial" w:cs="Arial"/>
          <w:color w:val="212529"/>
          <w:sz w:val="21"/>
          <w:szCs w:val="21"/>
          <w:shd w:val="clear" w:color="auto" w:fill="FFFFFF"/>
        </w:rPr>
        <w:t>conference was designed to focus on best practice and take on the learnings and experiences from the major life changing events including the COVID-19 pandemic, bushfires and flooding and the role service providers’ play while supporting multicultural communities.</w:t>
      </w:r>
      <w:r w:rsidR="00A41EE8" w:rsidRPr="00D22CF0">
        <w:rPr>
          <w:rFonts w:ascii="Arial" w:hAnsi="Arial" w:cs="Arial"/>
          <w:sz w:val="21"/>
          <w:szCs w:val="21"/>
        </w:rPr>
        <w:t xml:space="preserve"> </w:t>
      </w:r>
      <w:r w:rsidRPr="00D22CF0">
        <w:rPr>
          <w:rFonts w:ascii="Arial" w:hAnsi="Arial" w:cs="Arial"/>
          <w:sz w:val="21"/>
          <w:szCs w:val="21"/>
        </w:rPr>
        <w:t>Members from State Library, Wollongong and Fairfield City Open Libraries attended the conference.</w:t>
      </w:r>
    </w:p>
    <w:p w14:paraId="5DC1A92D" w14:textId="58D20851" w:rsidR="00100343" w:rsidRPr="00D22CF0" w:rsidRDefault="00100343" w:rsidP="00F86CF2">
      <w:pPr>
        <w:spacing w:before="100" w:beforeAutospacing="1" w:after="336" w:line="240" w:lineRule="auto"/>
        <w:rPr>
          <w:rFonts w:ascii="Arial" w:hAnsi="Arial" w:cs="Arial"/>
          <w:sz w:val="21"/>
          <w:szCs w:val="21"/>
        </w:rPr>
      </w:pPr>
      <w:r w:rsidRPr="00D22CF0">
        <w:rPr>
          <w:rFonts w:ascii="Arial" w:hAnsi="Arial" w:cs="Arial"/>
          <w:b/>
          <w:sz w:val="21"/>
          <w:szCs w:val="21"/>
        </w:rPr>
        <w:t>Multicultural Bulk Loans Service</w:t>
      </w:r>
      <w:r w:rsidRPr="00D22CF0">
        <w:rPr>
          <w:rFonts w:ascii="Arial" w:hAnsi="Arial" w:cs="Arial"/>
          <w:sz w:val="21"/>
          <w:szCs w:val="21"/>
        </w:rPr>
        <w:t xml:space="preserve">:  </w:t>
      </w:r>
      <w:r w:rsidR="00854629" w:rsidRPr="00D22CF0">
        <w:rPr>
          <w:rFonts w:ascii="Arial" w:hAnsi="Arial" w:cs="Arial"/>
          <w:sz w:val="21"/>
          <w:szCs w:val="21"/>
        </w:rPr>
        <w:t>State Library B</w:t>
      </w:r>
      <w:r w:rsidRPr="00D22CF0">
        <w:rPr>
          <w:rFonts w:ascii="Arial" w:hAnsi="Arial" w:cs="Arial"/>
          <w:sz w:val="21"/>
          <w:szCs w:val="21"/>
        </w:rPr>
        <w:t xml:space="preserve">ulk loan services </w:t>
      </w:r>
      <w:r w:rsidR="00854629" w:rsidRPr="00D22CF0">
        <w:rPr>
          <w:rFonts w:ascii="Arial" w:hAnsi="Arial" w:cs="Arial"/>
          <w:sz w:val="21"/>
          <w:szCs w:val="21"/>
        </w:rPr>
        <w:t xml:space="preserve">is a huge support to meet the growing demand for LOTE collection from the </w:t>
      </w:r>
      <w:r w:rsidRPr="00D22CF0">
        <w:rPr>
          <w:rFonts w:ascii="Arial" w:hAnsi="Arial" w:cs="Arial"/>
          <w:sz w:val="21"/>
          <w:szCs w:val="21"/>
        </w:rPr>
        <w:t>community.</w:t>
      </w:r>
    </w:p>
    <w:p w14:paraId="0D13050D" w14:textId="093879AE" w:rsidR="00314A29" w:rsidRPr="00D22CF0" w:rsidRDefault="00314A29" w:rsidP="00F86CF2">
      <w:pPr>
        <w:spacing w:before="100" w:beforeAutospacing="1" w:after="336" w:line="240" w:lineRule="auto"/>
        <w:rPr>
          <w:rFonts w:ascii="Arial" w:eastAsia="Times New Roman" w:hAnsi="Arial" w:cs="Arial"/>
          <w:color w:val="333333"/>
          <w:sz w:val="21"/>
          <w:szCs w:val="21"/>
          <w:lang w:eastAsia="en-AU"/>
        </w:rPr>
      </w:pPr>
      <w:r w:rsidRPr="00D22CF0">
        <w:rPr>
          <w:rFonts w:ascii="Arial" w:eastAsia="Times New Roman" w:hAnsi="Arial" w:cs="Arial"/>
          <w:color w:val="333333"/>
          <w:sz w:val="21"/>
          <w:szCs w:val="21"/>
          <w:lang w:eastAsia="en-AU"/>
        </w:rPr>
        <w:t>Multicultural Bulk Loan Service offered support to the libraries wh</w:t>
      </w:r>
      <w:r w:rsidR="00A47708" w:rsidRPr="00D22CF0">
        <w:rPr>
          <w:rFonts w:ascii="Arial" w:eastAsia="Times New Roman" w:hAnsi="Arial" w:cs="Arial"/>
          <w:color w:val="333333"/>
          <w:sz w:val="21"/>
          <w:szCs w:val="21"/>
          <w:lang w:eastAsia="en-AU"/>
        </w:rPr>
        <w:t>o</w:t>
      </w:r>
      <w:r w:rsidRPr="00D22CF0">
        <w:rPr>
          <w:rFonts w:ascii="Arial" w:eastAsia="Times New Roman" w:hAnsi="Arial" w:cs="Arial"/>
          <w:color w:val="333333"/>
          <w:sz w:val="21"/>
          <w:szCs w:val="21"/>
          <w:lang w:eastAsia="en-AU"/>
        </w:rPr>
        <w:t xml:space="preserve"> were home delivering to their customers or offered ‘click and collect’ services with supply</w:t>
      </w:r>
      <w:r w:rsidR="00A47708" w:rsidRPr="00D22CF0">
        <w:rPr>
          <w:rFonts w:ascii="Arial" w:eastAsia="Times New Roman" w:hAnsi="Arial" w:cs="Arial"/>
          <w:color w:val="333333"/>
          <w:sz w:val="21"/>
          <w:szCs w:val="21"/>
          <w:lang w:eastAsia="en-AU"/>
        </w:rPr>
        <w:t xml:space="preserve"> of</w:t>
      </w:r>
      <w:r w:rsidRPr="00D22CF0">
        <w:rPr>
          <w:rFonts w:ascii="Arial" w:eastAsia="Times New Roman" w:hAnsi="Arial" w:cs="Arial"/>
          <w:color w:val="333333"/>
          <w:sz w:val="21"/>
          <w:szCs w:val="21"/>
          <w:lang w:eastAsia="en-AU"/>
        </w:rPr>
        <w:t xml:space="preserve"> language collection for multicultural community</w:t>
      </w:r>
      <w:r w:rsidR="00854629" w:rsidRPr="00D22CF0">
        <w:rPr>
          <w:rFonts w:ascii="Arial" w:eastAsia="Times New Roman" w:hAnsi="Arial" w:cs="Arial"/>
          <w:color w:val="333333"/>
          <w:sz w:val="21"/>
          <w:szCs w:val="21"/>
          <w:lang w:eastAsia="en-AU"/>
        </w:rPr>
        <w:t>, During COVID pandemic</w:t>
      </w:r>
      <w:r w:rsidRPr="00D22CF0">
        <w:rPr>
          <w:rFonts w:ascii="Arial" w:eastAsia="Times New Roman" w:hAnsi="Arial" w:cs="Arial"/>
          <w:color w:val="333333"/>
          <w:sz w:val="21"/>
          <w:szCs w:val="21"/>
          <w:lang w:eastAsia="en-AU"/>
        </w:rPr>
        <w:t>.</w:t>
      </w:r>
    </w:p>
    <w:p w14:paraId="55923090" w14:textId="1F4EFDD8" w:rsidR="000A7363" w:rsidRPr="00D22CF0" w:rsidRDefault="000A7363" w:rsidP="00F86CF2">
      <w:pPr>
        <w:spacing w:before="100" w:beforeAutospacing="1" w:after="336" w:line="240" w:lineRule="auto"/>
        <w:rPr>
          <w:rFonts w:ascii="Arial" w:hAnsi="Arial" w:cs="Arial"/>
          <w:sz w:val="21"/>
          <w:szCs w:val="21"/>
        </w:rPr>
      </w:pPr>
      <w:r w:rsidRPr="00D22CF0">
        <w:rPr>
          <w:rFonts w:ascii="Arial" w:hAnsi="Arial" w:cs="Arial"/>
          <w:b/>
          <w:sz w:val="21"/>
          <w:szCs w:val="21"/>
        </w:rPr>
        <w:t>Telugu Collection Launch</w:t>
      </w:r>
      <w:r w:rsidRPr="00D22CF0">
        <w:rPr>
          <w:rFonts w:ascii="Arial" w:hAnsi="Arial" w:cs="Arial"/>
          <w:sz w:val="21"/>
          <w:szCs w:val="21"/>
        </w:rPr>
        <w:t>:  State Library under the leadership of Oriana had a great launch of the Telugu language collections at Blacktown Library and Cumberland Library.</w:t>
      </w:r>
      <w:r w:rsidR="00A47708" w:rsidRPr="00D22CF0">
        <w:rPr>
          <w:rFonts w:ascii="Arial" w:hAnsi="Arial" w:cs="Arial"/>
          <w:sz w:val="21"/>
          <w:szCs w:val="21"/>
        </w:rPr>
        <w:t xml:space="preserve">  </w:t>
      </w:r>
      <w:r w:rsidRPr="00D22CF0">
        <w:rPr>
          <w:rFonts w:ascii="Arial" w:hAnsi="Arial" w:cs="Arial"/>
          <w:sz w:val="21"/>
          <w:szCs w:val="21"/>
        </w:rPr>
        <w:t>Sujatha Thadakamalla contributed in producing the Public Libraries language pamphlet – Telugu</w:t>
      </w:r>
      <w:r w:rsidR="00BF268F" w:rsidRPr="00D22CF0">
        <w:rPr>
          <w:rFonts w:ascii="Arial" w:hAnsi="Arial" w:cs="Arial"/>
          <w:sz w:val="21"/>
          <w:szCs w:val="21"/>
        </w:rPr>
        <w:t>, interacting and building relationship with the Telugu community</w:t>
      </w:r>
      <w:r w:rsidRPr="00D22CF0">
        <w:rPr>
          <w:rFonts w:ascii="Arial" w:hAnsi="Arial" w:cs="Arial"/>
          <w:sz w:val="21"/>
          <w:szCs w:val="21"/>
        </w:rPr>
        <w:t>.</w:t>
      </w:r>
    </w:p>
    <w:p w14:paraId="78303D92" w14:textId="227F4B6A" w:rsidR="002C6DFF" w:rsidRPr="00D22CF0" w:rsidRDefault="002C6DFF" w:rsidP="00F86CF2">
      <w:pPr>
        <w:spacing w:before="100" w:beforeAutospacing="1" w:after="336" w:line="240" w:lineRule="auto"/>
        <w:rPr>
          <w:rFonts w:ascii="Arial" w:hAnsi="Arial" w:cs="Arial"/>
          <w:sz w:val="21"/>
          <w:szCs w:val="21"/>
        </w:rPr>
      </w:pPr>
      <w:r w:rsidRPr="00D22CF0">
        <w:rPr>
          <w:rFonts w:ascii="Arial" w:hAnsi="Arial" w:cs="Arial"/>
          <w:b/>
          <w:sz w:val="21"/>
          <w:szCs w:val="21"/>
        </w:rPr>
        <w:t>SLNSW – Marketing revamp</w:t>
      </w:r>
      <w:r w:rsidRPr="00D22CF0">
        <w:rPr>
          <w:rFonts w:ascii="Arial" w:hAnsi="Arial" w:cs="Arial"/>
          <w:sz w:val="21"/>
          <w:szCs w:val="21"/>
        </w:rPr>
        <w:t>:  Abby is looking at the revamp o</w:t>
      </w:r>
      <w:r w:rsidR="00A47708" w:rsidRPr="00D22CF0">
        <w:rPr>
          <w:rFonts w:ascii="Arial" w:hAnsi="Arial" w:cs="Arial"/>
          <w:sz w:val="21"/>
          <w:szCs w:val="21"/>
        </w:rPr>
        <w:t>f</w:t>
      </w:r>
      <w:r w:rsidRPr="00D22CF0">
        <w:rPr>
          <w:rFonts w:ascii="Arial" w:hAnsi="Arial" w:cs="Arial"/>
          <w:sz w:val="21"/>
          <w:szCs w:val="21"/>
        </w:rPr>
        <w:t xml:space="preserve"> bookmarks and signage for Multicultural services by the State Library.</w:t>
      </w:r>
      <w:r w:rsidR="00A47708" w:rsidRPr="00D22CF0">
        <w:rPr>
          <w:rFonts w:ascii="Arial" w:hAnsi="Arial" w:cs="Arial"/>
          <w:sz w:val="21"/>
          <w:szCs w:val="21"/>
        </w:rPr>
        <w:t xml:space="preserve">  </w:t>
      </w:r>
    </w:p>
    <w:p w14:paraId="0459ED33" w14:textId="33100BB5" w:rsidR="000856A8" w:rsidRPr="00D22CF0" w:rsidRDefault="000856A8" w:rsidP="00F86CF2">
      <w:pPr>
        <w:spacing w:before="100" w:beforeAutospacing="1" w:after="336" w:line="240" w:lineRule="auto"/>
        <w:rPr>
          <w:rFonts w:ascii="Arial" w:hAnsi="Arial" w:cs="Arial"/>
          <w:b/>
          <w:sz w:val="21"/>
          <w:szCs w:val="21"/>
        </w:rPr>
      </w:pPr>
      <w:r w:rsidRPr="00D22CF0">
        <w:rPr>
          <w:rFonts w:ascii="Arial" w:hAnsi="Arial" w:cs="Arial"/>
          <w:b/>
          <w:sz w:val="21"/>
          <w:szCs w:val="21"/>
        </w:rPr>
        <w:t xml:space="preserve">LOTE </w:t>
      </w:r>
      <w:proofErr w:type="spellStart"/>
      <w:r w:rsidRPr="00D22CF0">
        <w:rPr>
          <w:rFonts w:ascii="Arial" w:hAnsi="Arial" w:cs="Arial"/>
          <w:b/>
          <w:sz w:val="21"/>
          <w:szCs w:val="21"/>
        </w:rPr>
        <w:t>eContent</w:t>
      </w:r>
      <w:proofErr w:type="spellEnd"/>
      <w:r w:rsidRPr="00D22CF0">
        <w:rPr>
          <w:rFonts w:ascii="Arial" w:hAnsi="Arial" w:cs="Arial"/>
          <w:b/>
          <w:sz w:val="21"/>
          <w:szCs w:val="21"/>
        </w:rPr>
        <w:t xml:space="preserve"> on lending platforms:</w:t>
      </w:r>
    </w:p>
    <w:p w14:paraId="05A2263D" w14:textId="554D5445" w:rsidR="000856A8" w:rsidRPr="00D22CF0" w:rsidRDefault="000856A8" w:rsidP="00F86CF2">
      <w:pPr>
        <w:spacing w:before="100" w:beforeAutospacing="1" w:after="336" w:line="240" w:lineRule="auto"/>
        <w:rPr>
          <w:rFonts w:ascii="Arial" w:hAnsi="Arial" w:cs="Arial"/>
          <w:sz w:val="21"/>
          <w:szCs w:val="21"/>
        </w:rPr>
      </w:pPr>
      <w:r w:rsidRPr="00D22CF0">
        <w:rPr>
          <w:rFonts w:ascii="Arial" w:hAnsi="Arial" w:cs="Arial"/>
          <w:sz w:val="21"/>
          <w:szCs w:val="21"/>
        </w:rPr>
        <w:t xml:space="preserve">Abby raised the discussion on LOTE eContent for lending looking for feedback.  </w:t>
      </w:r>
    </w:p>
    <w:p w14:paraId="12A6CEAF" w14:textId="5CB08FFE" w:rsidR="000856A8" w:rsidRPr="00D22CF0" w:rsidRDefault="000856A8" w:rsidP="00F86CF2">
      <w:pPr>
        <w:spacing w:before="100" w:beforeAutospacing="1" w:after="336" w:line="240" w:lineRule="auto"/>
        <w:rPr>
          <w:rFonts w:ascii="Arial" w:hAnsi="Arial" w:cs="Arial"/>
          <w:sz w:val="21"/>
          <w:szCs w:val="21"/>
        </w:rPr>
      </w:pPr>
      <w:r w:rsidRPr="00D22CF0">
        <w:rPr>
          <w:rFonts w:ascii="Arial" w:hAnsi="Arial" w:cs="Arial"/>
          <w:b/>
          <w:sz w:val="21"/>
          <w:szCs w:val="21"/>
        </w:rPr>
        <w:t>Fairfield City Open Libraries</w:t>
      </w:r>
      <w:r w:rsidRPr="00D22CF0">
        <w:rPr>
          <w:rFonts w:ascii="Arial" w:hAnsi="Arial" w:cs="Arial"/>
          <w:sz w:val="21"/>
          <w:szCs w:val="21"/>
        </w:rPr>
        <w:t xml:space="preserve"> (Sujatha presented) provides access to community language content eBooks through CloudLibrary platform and hoopla, streaming through Kanopy and hoopla.  Fairfield has provided </w:t>
      </w:r>
      <w:r w:rsidR="00BF268F" w:rsidRPr="00D22CF0">
        <w:rPr>
          <w:rFonts w:ascii="Arial" w:hAnsi="Arial" w:cs="Arial"/>
          <w:sz w:val="21"/>
          <w:szCs w:val="21"/>
        </w:rPr>
        <w:t xml:space="preserve">recently </w:t>
      </w:r>
      <w:r w:rsidRPr="00D22CF0">
        <w:rPr>
          <w:rFonts w:ascii="Arial" w:hAnsi="Arial" w:cs="Arial"/>
          <w:sz w:val="21"/>
          <w:szCs w:val="21"/>
        </w:rPr>
        <w:t xml:space="preserve">feedback to </w:t>
      </w:r>
      <w:proofErr w:type="spellStart"/>
      <w:r w:rsidR="00A47708" w:rsidRPr="00D22CF0">
        <w:rPr>
          <w:rFonts w:ascii="Arial" w:hAnsi="Arial" w:cs="Arial"/>
          <w:sz w:val="21"/>
          <w:szCs w:val="21"/>
        </w:rPr>
        <w:t>CloudLibrary</w:t>
      </w:r>
      <w:proofErr w:type="spellEnd"/>
      <w:r w:rsidRPr="00D22CF0">
        <w:rPr>
          <w:rFonts w:ascii="Arial" w:hAnsi="Arial" w:cs="Arial"/>
          <w:sz w:val="21"/>
          <w:szCs w:val="21"/>
        </w:rPr>
        <w:t xml:space="preserve"> </w:t>
      </w:r>
      <w:r w:rsidR="00BF268F" w:rsidRPr="00D22CF0">
        <w:rPr>
          <w:rFonts w:ascii="Arial" w:hAnsi="Arial" w:cs="Arial"/>
          <w:sz w:val="21"/>
          <w:szCs w:val="21"/>
        </w:rPr>
        <w:t>Collection Development Manager on</w:t>
      </w:r>
      <w:r w:rsidRPr="00D22CF0">
        <w:rPr>
          <w:rFonts w:ascii="Arial" w:hAnsi="Arial" w:cs="Arial"/>
          <w:sz w:val="21"/>
          <w:szCs w:val="21"/>
        </w:rPr>
        <w:t xml:space="preserve"> content development in different genre and non-fiction</w:t>
      </w:r>
      <w:r w:rsidR="00BF268F" w:rsidRPr="00D22CF0">
        <w:rPr>
          <w:rFonts w:ascii="Arial" w:hAnsi="Arial" w:cs="Arial"/>
          <w:sz w:val="21"/>
          <w:szCs w:val="21"/>
        </w:rPr>
        <w:t xml:space="preserve"> in LOTE languages</w:t>
      </w:r>
      <w:r w:rsidRPr="00D22CF0">
        <w:rPr>
          <w:rFonts w:ascii="Arial" w:hAnsi="Arial" w:cs="Arial"/>
          <w:sz w:val="21"/>
          <w:szCs w:val="21"/>
        </w:rPr>
        <w:t xml:space="preserve">.  </w:t>
      </w:r>
      <w:proofErr w:type="spellStart"/>
      <w:r w:rsidR="00A47708" w:rsidRPr="00D22CF0">
        <w:rPr>
          <w:rFonts w:ascii="Arial" w:hAnsi="Arial" w:cs="Arial"/>
          <w:sz w:val="21"/>
          <w:szCs w:val="21"/>
        </w:rPr>
        <w:t>CloudLibrary</w:t>
      </w:r>
      <w:proofErr w:type="spellEnd"/>
      <w:r w:rsidR="00A47708" w:rsidRPr="00D22CF0">
        <w:rPr>
          <w:rFonts w:ascii="Arial" w:hAnsi="Arial" w:cs="Arial"/>
          <w:sz w:val="21"/>
          <w:szCs w:val="21"/>
        </w:rPr>
        <w:t xml:space="preserve"> expressed </w:t>
      </w:r>
      <w:r w:rsidR="00BF268F" w:rsidRPr="00D22CF0">
        <w:rPr>
          <w:rFonts w:ascii="Arial" w:hAnsi="Arial" w:cs="Arial"/>
          <w:sz w:val="21"/>
          <w:szCs w:val="21"/>
        </w:rPr>
        <w:t xml:space="preserve">challenges in </w:t>
      </w:r>
      <w:r w:rsidR="00A47708" w:rsidRPr="00D22CF0">
        <w:rPr>
          <w:rFonts w:ascii="Arial" w:hAnsi="Arial" w:cs="Arial"/>
          <w:sz w:val="21"/>
          <w:szCs w:val="21"/>
        </w:rPr>
        <w:t>g</w:t>
      </w:r>
      <w:r w:rsidRPr="00D22CF0">
        <w:rPr>
          <w:rFonts w:ascii="Arial" w:hAnsi="Arial" w:cs="Arial"/>
          <w:sz w:val="21"/>
          <w:szCs w:val="21"/>
        </w:rPr>
        <w:t xml:space="preserve">aining publishers contract </w:t>
      </w:r>
      <w:r w:rsidR="00BF268F" w:rsidRPr="00D22CF0">
        <w:rPr>
          <w:rFonts w:ascii="Arial" w:hAnsi="Arial" w:cs="Arial"/>
          <w:sz w:val="21"/>
          <w:szCs w:val="21"/>
        </w:rPr>
        <w:t>community language content</w:t>
      </w:r>
      <w:r w:rsidRPr="00D22CF0">
        <w:rPr>
          <w:rFonts w:ascii="Arial" w:hAnsi="Arial" w:cs="Arial"/>
          <w:sz w:val="21"/>
          <w:szCs w:val="21"/>
        </w:rPr>
        <w:t>.</w:t>
      </w:r>
    </w:p>
    <w:p w14:paraId="2B63DBE4" w14:textId="645F23AA" w:rsidR="000856A8" w:rsidRPr="00D22CF0" w:rsidRDefault="000856A8" w:rsidP="00F86CF2">
      <w:pPr>
        <w:spacing w:before="100" w:beforeAutospacing="1" w:after="336" w:line="240" w:lineRule="auto"/>
        <w:rPr>
          <w:rFonts w:ascii="Arial" w:hAnsi="Arial" w:cs="Arial"/>
          <w:sz w:val="21"/>
          <w:szCs w:val="21"/>
        </w:rPr>
      </w:pPr>
      <w:r w:rsidRPr="00D22CF0">
        <w:rPr>
          <w:rFonts w:ascii="Arial" w:hAnsi="Arial" w:cs="Arial"/>
          <w:b/>
          <w:sz w:val="21"/>
          <w:szCs w:val="21"/>
        </w:rPr>
        <w:t>Randwick Library</w:t>
      </w:r>
      <w:r w:rsidRPr="00D22CF0">
        <w:rPr>
          <w:rFonts w:ascii="Arial" w:hAnsi="Arial" w:cs="Arial"/>
          <w:sz w:val="21"/>
          <w:szCs w:val="21"/>
        </w:rPr>
        <w:t xml:space="preserve"> (Katherine) </w:t>
      </w:r>
      <w:proofErr w:type="gramStart"/>
      <w:r w:rsidRPr="00D22CF0">
        <w:rPr>
          <w:rFonts w:ascii="Arial" w:hAnsi="Arial" w:cs="Arial"/>
          <w:sz w:val="21"/>
          <w:szCs w:val="21"/>
        </w:rPr>
        <w:t>Presented</w:t>
      </w:r>
      <w:proofErr w:type="gramEnd"/>
      <w:r w:rsidRPr="00D22CF0">
        <w:rPr>
          <w:rFonts w:ascii="Arial" w:hAnsi="Arial" w:cs="Arial"/>
          <w:sz w:val="21"/>
          <w:szCs w:val="21"/>
        </w:rPr>
        <w:t xml:space="preserve"> the challenges for Chinese languages, older users in using technology.  Randwick subscribes to Russian collection on OverDrive.</w:t>
      </w:r>
    </w:p>
    <w:p w14:paraId="30E81BFB" w14:textId="362BB683" w:rsidR="000856A8" w:rsidRPr="00D22CF0" w:rsidRDefault="000856A8" w:rsidP="00F86CF2">
      <w:pPr>
        <w:spacing w:before="100" w:beforeAutospacing="1" w:after="336" w:line="240" w:lineRule="auto"/>
        <w:rPr>
          <w:rFonts w:ascii="Arial" w:hAnsi="Arial" w:cs="Arial"/>
          <w:sz w:val="21"/>
          <w:szCs w:val="21"/>
        </w:rPr>
      </w:pPr>
      <w:r w:rsidRPr="00D22CF0">
        <w:rPr>
          <w:rFonts w:ascii="Arial" w:hAnsi="Arial" w:cs="Arial"/>
          <w:b/>
          <w:sz w:val="21"/>
          <w:szCs w:val="21"/>
        </w:rPr>
        <w:t>City of Sydney</w:t>
      </w:r>
      <w:r w:rsidRPr="00D22CF0">
        <w:rPr>
          <w:rFonts w:ascii="Arial" w:hAnsi="Arial" w:cs="Arial"/>
          <w:sz w:val="21"/>
          <w:szCs w:val="21"/>
        </w:rPr>
        <w:t xml:space="preserve"> (Sharlene) </w:t>
      </w:r>
      <w:proofErr w:type="gramStart"/>
      <w:r w:rsidRPr="00D22CF0">
        <w:rPr>
          <w:rFonts w:ascii="Arial" w:hAnsi="Arial" w:cs="Arial"/>
          <w:sz w:val="21"/>
          <w:szCs w:val="21"/>
        </w:rPr>
        <w:t>OverDrive  provides</w:t>
      </w:r>
      <w:proofErr w:type="gramEnd"/>
      <w:r w:rsidRPr="00D22CF0">
        <w:rPr>
          <w:rFonts w:ascii="Arial" w:hAnsi="Arial" w:cs="Arial"/>
          <w:sz w:val="21"/>
          <w:szCs w:val="21"/>
        </w:rPr>
        <w:t xml:space="preserve"> feature to purchase what is popular.  Staff are not involced in selection.  </w:t>
      </w:r>
    </w:p>
    <w:p w14:paraId="46058A98" w14:textId="5FADA857" w:rsidR="000856A8" w:rsidRPr="00D22CF0" w:rsidRDefault="000856A8" w:rsidP="00F86CF2">
      <w:pPr>
        <w:spacing w:before="100" w:beforeAutospacing="1" w:after="336" w:line="240" w:lineRule="auto"/>
        <w:rPr>
          <w:rFonts w:ascii="Arial" w:hAnsi="Arial" w:cs="Arial"/>
          <w:sz w:val="21"/>
          <w:szCs w:val="21"/>
        </w:rPr>
      </w:pPr>
      <w:r w:rsidRPr="00D22CF0">
        <w:rPr>
          <w:rFonts w:ascii="Arial" w:hAnsi="Arial" w:cs="Arial"/>
          <w:sz w:val="21"/>
          <w:szCs w:val="21"/>
        </w:rPr>
        <w:t>Fairfield City Libraries and City of Sydney were exploring Pay per use set up for customers to borrow titles of their interest in community languages.</w:t>
      </w:r>
      <w:r w:rsidR="00353967" w:rsidRPr="00D22CF0">
        <w:rPr>
          <w:rFonts w:ascii="Arial" w:hAnsi="Arial" w:cs="Arial"/>
          <w:sz w:val="21"/>
          <w:szCs w:val="21"/>
        </w:rPr>
        <w:t xml:space="preserve">  </w:t>
      </w:r>
      <w:proofErr w:type="spellStart"/>
      <w:r w:rsidR="00353967" w:rsidRPr="00D22CF0">
        <w:rPr>
          <w:rFonts w:ascii="Arial" w:hAnsi="Arial" w:cs="Arial"/>
          <w:sz w:val="21"/>
          <w:szCs w:val="21"/>
        </w:rPr>
        <w:t>CloudLibrary</w:t>
      </w:r>
      <w:proofErr w:type="spellEnd"/>
      <w:r w:rsidR="00353967" w:rsidRPr="00D22CF0">
        <w:rPr>
          <w:rFonts w:ascii="Arial" w:hAnsi="Arial" w:cs="Arial"/>
          <w:sz w:val="21"/>
          <w:szCs w:val="21"/>
        </w:rPr>
        <w:t xml:space="preserve"> platform expressed inability to introduce PPU program for LOTE collection due to publisher challenges with contracts.</w:t>
      </w:r>
    </w:p>
    <w:p w14:paraId="4C8B3395" w14:textId="073FDE51" w:rsidR="000856A8" w:rsidRPr="00D22CF0" w:rsidRDefault="000856A8" w:rsidP="00F86CF2">
      <w:pPr>
        <w:spacing w:before="100" w:beforeAutospacing="1" w:after="336" w:line="240" w:lineRule="auto"/>
        <w:rPr>
          <w:rFonts w:ascii="Arial" w:hAnsi="Arial" w:cs="Arial"/>
          <w:sz w:val="21"/>
          <w:szCs w:val="21"/>
        </w:rPr>
      </w:pPr>
      <w:r w:rsidRPr="00D22CF0">
        <w:rPr>
          <w:rFonts w:ascii="Arial" w:hAnsi="Arial" w:cs="Arial"/>
          <w:sz w:val="21"/>
          <w:szCs w:val="21"/>
        </w:rPr>
        <w:t xml:space="preserve">Oriana suggested research and </w:t>
      </w:r>
      <w:r w:rsidR="00353967" w:rsidRPr="00D22CF0">
        <w:rPr>
          <w:rFonts w:ascii="Arial" w:hAnsi="Arial" w:cs="Arial"/>
          <w:sz w:val="21"/>
          <w:szCs w:val="21"/>
        </w:rPr>
        <w:t>to</w:t>
      </w:r>
      <w:r w:rsidRPr="00D22CF0">
        <w:rPr>
          <w:rFonts w:ascii="Arial" w:hAnsi="Arial" w:cs="Arial"/>
          <w:sz w:val="21"/>
          <w:szCs w:val="21"/>
        </w:rPr>
        <w:t xml:space="preserve"> look into funding on Digital resources.</w:t>
      </w:r>
    </w:p>
    <w:p w14:paraId="682C677E" w14:textId="1170628E" w:rsidR="002C6DFF" w:rsidRPr="00D22CF0" w:rsidRDefault="002C6DFF" w:rsidP="00F86CF2">
      <w:pPr>
        <w:spacing w:before="100" w:beforeAutospacing="1" w:after="336" w:line="240" w:lineRule="auto"/>
        <w:rPr>
          <w:rFonts w:ascii="Arial" w:hAnsi="Arial" w:cs="Arial"/>
          <w:sz w:val="21"/>
          <w:szCs w:val="21"/>
        </w:rPr>
      </w:pPr>
      <w:r w:rsidRPr="00D22CF0">
        <w:rPr>
          <w:rFonts w:ascii="Arial" w:hAnsi="Arial" w:cs="Arial"/>
          <w:b/>
          <w:sz w:val="21"/>
          <w:szCs w:val="21"/>
        </w:rPr>
        <w:t>Indyreads</w:t>
      </w:r>
      <w:r w:rsidRPr="00D22CF0">
        <w:rPr>
          <w:rFonts w:ascii="Arial" w:hAnsi="Arial" w:cs="Arial"/>
          <w:sz w:val="21"/>
          <w:szCs w:val="21"/>
        </w:rPr>
        <w:t xml:space="preserve">:  The </w:t>
      </w:r>
      <w:proofErr w:type="spellStart"/>
      <w:r w:rsidRPr="00D22CF0">
        <w:rPr>
          <w:rFonts w:ascii="Arial" w:hAnsi="Arial" w:cs="Arial"/>
          <w:sz w:val="21"/>
          <w:szCs w:val="21"/>
        </w:rPr>
        <w:t>indyreads</w:t>
      </w:r>
      <w:proofErr w:type="spellEnd"/>
      <w:r w:rsidRPr="00D22CF0">
        <w:rPr>
          <w:rFonts w:ascii="Arial" w:hAnsi="Arial" w:cs="Arial"/>
          <w:sz w:val="21"/>
          <w:szCs w:val="21"/>
        </w:rPr>
        <w:t xml:space="preserve"> platform enables public libraries to provide free access to eBooks and eAudio. The collection continues to grow with over 23,169 eBook and Audio titles currently available. The LOTE collection includes 352 Chinese titles, 364 Italian, 414 Spanish titles, 272 French, 199 Romanian,   193 Russian, 191 Polish, 48 Vietnamese, 200 German and 256 Portuguese titles etc.,</w:t>
      </w:r>
    </w:p>
    <w:p w14:paraId="0A8B488F" w14:textId="38407C4E" w:rsidR="002C6DFF" w:rsidRPr="00D22CF0" w:rsidRDefault="002C6DFF" w:rsidP="00F86CF2">
      <w:pPr>
        <w:spacing w:before="100" w:beforeAutospacing="1" w:after="336" w:line="240" w:lineRule="auto"/>
        <w:rPr>
          <w:rFonts w:ascii="Arial" w:hAnsi="Arial" w:cs="Arial"/>
          <w:sz w:val="21"/>
          <w:szCs w:val="21"/>
        </w:rPr>
      </w:pPr>
      <w:proofErr w:type="gramStart"/>
      <w:r w:rsidRPr="00D22CF0">
        <w:rPr>
          <w:rFonts w:ascii="Arial" w:hAnsi="Arial" w:cs="Arial"/>
          <w:b/>
          <w:sz w:val="21"/>
          <w:szCs w:val="21"/>
        </w:rPr>
        <w:t>indyreads</w:t>
      </w:r>
      <w:proofErr w:type="gramEnd"/>
      <w:r w:rsidRPr="00D22CF0">
        <w:rPr>
          <w:rFonts w:ascii="Arial" w:hAnsi="Arial" w:cs="Arial"/>
          <w:b/>
          <w:sz w:val="21"/>
          <w:szCs w:val="21"/>
        </w:rPr>
        <w:t xml:space="preserve"> Untapped the Australian Literary Heritage Project Collection</w:t>
      </w:r>
      <w:r w:rsidR="00353967" w:rsidRPr="00D22CF0">
        <w:rPr>
          <w:rFonts w:ascii="Arial" w:hAnsi="Arial" w:cs="Arial"/>
          <w:sz w:val="21"/>
          <w:szCs w:val="21"/>
        </w:rPr>
        <w:t>:</w:t>
      </w:r>
      <w:r w:rsidRPr="00D22CF0">
        <w:rPr>
          <w:rFonts w:ascii="Arial" w:hAnsi="Arial" w:cs="Arial"/>
          <w:sz w:val="21"/>
          <w:szCs w:val="21"/>
        </w:rPr>
        <w:t xml:space="preserve"> The Untapped collection contains over 160 culturally significant Australian titles that were previously out of print.</w:t>
      </w:r>
    </w:p>
    <w:p w14:paraId="779F04AF" w14:textId="731D73B0" w:rsidR="00800C3E" w:rsidRPr="00D22CF0" w:rsidRDefault="002C6DFF" w:rsidP="00F86CF2">
      <w:pPr>
        <w:spacing w:before="100" w:beforeAutospacing="1" w:after="336" w:line="240" w:lineRule="auto"/>
        <w:rPr>
          <w:rFonts w:ascii="Arial" w:hAnsi="Arial" w:cs="Arial"/>
          <w:sz w:val="21"/>
          <w:szCs w:val="21"/>
        </w:rPr>
      </w:pPr>
      <w:r w:rsidRPr="00D22CF0">
        <w:rPr>
          <w:rFonts w:ascii="Arial" w:hAnsi="Arial" w:cs="Arial"/>
          <w:b/>
          <w:sz w:val="21"/>
          <w:szCs w:val="21"/>
        </w:rPr>
        <w:t>Tech Savy Seniors Multilingual Online training videos</w:t>
      </w:r>
      <w:r w:rsidRPr="00D22CF0">
        <w:rPr>
          <w:rFonts w:ascii="Arial" w:hAnsi="Arial" w:cs="Arial"/>
          <w:sz w:val="21"/>
          <w:szCs w:val="21"/>
        </w:rPr>
        <w:t xml:space="preserve">:  A range of videos on topics such as smartphones, apps and Zoom meetings are available at </w:t>
      </w:r>
      <w:hyperlink r:id="rId17" w:history="1">
        <w:r w:rsidRPr="00D22CF0">
          <w:rPr>
            <w:rStyle w:val="Hyperlink"/>
            <w:rFonts w:ascii="Arial" w:hAnsi="Arial" w:cs="Arial"/>
            <w:sz w:val="21"/>
            <w:szCs w:val="21"/>
          </w:rPr>
          <w:t>Tech Savvy Seniors - YouTube</w:t>
        </w:r>
      </w:hyperlink>
      <w:r w:rsidRPr="00D22CF0">
        <w:rPr>
          <w:rFonts w:ascii="Arial" w:hAnsi="Arial" w:cs="Arial"/>
          <w:sz w:val="21"/>
          <w:szCs w:val="21"/>
        </w:rPr>
        <w:t>.  Languages c</w:t>
      </w:r>
      <w:r w:rsidR="00353967" w:rsidRPr="00D22CF0">
        <w:rPr>
          <w:rFonts w:ascii="Arial" w:hAnsi="Arial" w:cs="Arial"/>
          <w:sz w:val="21"/>
          <w:szCs w:val="21"/>
        </w:rPr>
        <w:t>urrently c</w:t>
      </w:r>
      <w:r w:rsidRPr="00D22CF0">
        <w:rPr>
          <w:rFonts w:ascii="Arial" w:hAnsi="Arial" w:cs="Arial"/>
          <w:sz w:val="21"/>
          <w:szCs w:val="21"/>
        </w:rPr>
        <w:t>overed are Arabic, Cantonese, Korean, Mandarin, Hindi, Spanish and Vietnamese.</w:t>
      </w:r>
    </w:p>
    <w:p w14:paraId="560F1781" w14:textId="77777777" w:rsidR="00AB4744" w:rsidRPr="00D22CF0" w:rsidRDefault="00AB4744" w:rsidP="00835629">
      <w:pPr>
        <w:spacing w:before="100" w:beforeAutospacing="1" w:after="0" w:line="240" w:lineRule="auto"/>
        <w:rPr>
          <w:rFonts w:ascii="Arial" w:hAnsi="Arial" w:cs="Arial"/>
          <w:b/>
          <w:sz w:val="21"/>
          <w:szCs w:val="21"/>
        </w:rPr>
      </w:pPr>
      <w:r w:rsidRPr="00D22CF0">
        <w:rPr>
          <w:rFonts w:ascii="Arial" w:hAnsi="Arial" w:cs="Arial"/>
          <w:b/>
          <w:sz w:val="21"/>
          <w:szCs w:val="21"/>
        </w:rPr>
        <w:t>Co-operative Purchasing</w:t>
      </w:r>
    </w:p>
    <w:p w14:paraId="1C05935F" w14:textId="6BEA8E1F" w:rsidR="00AB4744" w:rsidRPr="00D22CF0" w:rsidRDefault="00AB4744" w:rsidP="00835629">
      <w:pPr>
        <w:spacing w:after="100" w:afterAutospacing="1" w:line="240" w:lineRule="auto"/>
        <w:rPr>
          <w:rFonts w:ascii="Arial" w:hAnsi="Arial" w:cs="Arial"/>
          <w:sz w:val="21"/>
          <w:szCs w:val="21"/>
        </w:rPr>
      </w:pPr>
      <w:r w:rsidRPr="00D22CF0">
        <w:rPr>
          <w:rFonts w:ascii="Arial" w:hAnsi="Arial" w:cs="Arial"/>
          <w:sz w:val="21"/>
          <w:szCs w:val="21"/>
        </w:rPr>
        <w:t xml:space="preserve">The co-operative </w:t>
      </w:r>
      <w:r w:rsidR="00353967" w:rsidRPr="00D22CF0">
        <w:rPr>
          <w:rFonts w:ascii="Arial" w:hAnsi="Arial" w:cs="Arial"/>
          <w:sz w:val="21"/>
          <w:szCs w:val="21"/>
        </w:rPr>
        <w:t xml:space="preserve">purchasing has identified few more suppliers and </w:t>
      </w:r>
      <w:r w:rsidRPr="00D22CF0">
        <w:rPr>
          <w:rFonts w:ascii="Arial" w:hAnsi="Arial" w:cs="Arial"/>
          <w:sz w:val="21"/>
          <w:szCs w:val="21"/>
        </w:rPr>
        <w:t>offer</w:t>
      </w:r>
      <w:r w:rsidR="00353967" w:rsidRPr="00D22CF0">
        <w:rPr>
          <w:rFonts w:ascii="Arial" w:hAnsi="Arial" w:cs="Arial"/>
          <w:sz w:val="21"/>
          <w:szCs w:val="21"/>
        </w:rPr>
        <w:t>ed</w:t>
      </w:r>
      <w:r w:rsidRPr="00D22CF0">
        <w:rPr>
          <w:rFonts w:ascii="Arial" w:hAnsi="Arial" w:cs="Arial"/>
          <w:sz w:val="21"/>
          <w:szCs w:val="21"/>
        </w:rPr>
        <w:t xml:space="preserve"> material in Persian, Arabic, Spanish magazine</w:t>
      </w:r>
      <w:r w:rsidR="00353967" w:rsidRPr="00D22CF0">
        <w:rPr>
          <w:rFonts w:ascii="Arial" w:hAnsi="Arial" w:cs="Arial"/>
          <w:sz w:val="21"/>
          <w:szCs w:val="21"/>
        </w:rPr>
        <w:t>s</w:t>
      </w:r>
      <w:r w:rsidRPr="00D22CF0">
        <w:rPr>
          <w:rFonts w:ascii="Arial" w:hAnsi="Arial" w:cs="Arial"/>
          <w:sz w:val="21"/>
          <w:szCs w:val="21"/>
        </w:rPr>
        <w:t>, Russian, and Italian language</w:t>
      </w:r>
      <w:r w:rsidR="00353967" w:rsidRPr="00D22CF0">
        <w:rPr>
          <w:rFonts w:ascii="Arial" w:hAnsi="Arial" w:cs="Arial"/>
          <w:sz w:val="21"/>
          <w:szCs w:val="21"/>
        </w:rPr>
        <w:t xml:space="preserve"> print book collection</w:t>
      </w:r>
      <w:r w:rsidRPr="00D22CF0">
        <w:rPr>
          <w:rFonts w:ascii="Arial" w:hAnsi="Arial" w:cs="Arial"/>
          <w:sz w:val="21"/>
          <w:szCs w:val="21"/>
        </w:rPr>
        <w:t>s.</w:t>
      </w:r>
    </w:p>
    <w:p w14:paraId="16B05014" w14:textId="1AB0AD58" w:rsidR="00314A29" w:rsidRPr="00D22CF0" w:rsidRDefault="00353967" w:rsidP="00F86CF2">
      <w:pPr>
        <w:spacing w:before="100" w:beforeAutospacing="1" w:after="336" w:line="240" w:lineRule="auto"/>
        <w:rPr>
          <w:rFonts w:ascii="Arial" w:hAnsi="Arial" w:cs="Arial"/>
          <w:b/>
          <w:sz w:val="21"/>
          <w:szCs w:val="21"/>
        </w:rPr>
      </w:pPr>
      <w:r w:rsidRPr="00D22CF0">
        <w:rPr>
          <w:rFonts w:ascii="Arial" w:hAnsi="Arial" w:cs="Arial"/>
          <w:b/>
          <w:sz w:val="21"/>
          <w:szCs w:val="21"/>
        </w:rPr>
        <w:t xml:space="preserve">SLNSW </w:t>
      </w:r>
      <w:r w:rsidR="00A47708" w:rsidRPr="00D22CF0">
        <w:rPr>
          <w:rFonts w:ascii="Arial" w:hAnsi="Arial" w:cs="Arial"/>
          <w:b/>
          <w:sz w:val="21"/>
          <w:szCs w:val="21"/>
        </w:rPr>
        <w:t>Research Projects</w:t>
      </w:r>
    </w:p>
    <w:p w14:paraId="6760F07F" w14:textId="1286EE34" w:rsidR="00314A29" w:rsidRPr="00D22CF0" w:rsidRDefault="00314A29" w:rsidP="00835629">
      <w:pPr>
        <w:spacing w:before="100" w:beforeAutospacing="1" w:after="336" w:line="240" w:lineRule="auto"/>
        <w:rPr>
          <w:rFonts w:ascii="Arial" w:eastAsia="Times New Roman" w:hAnsi="Arial" w:cs="Arial"/>
          <w:color w:val="333333"/>
          <w:sz w:val="21"/>
          <w:szCs w:val="21"/>
          <w:lang w:eastAsia="en-AU"/>
        </w:rPr>
      </w:pPr>
      <w:r w:rsidRPr="00D22CF0">
        <w:rPr>
          <w:rFonts w:ascii="Arial" w:eastAsia="Times New Roman" w:hAnsi="Arial" w:cs="Arial"/>
          <w:b/>
          <w:color w:val="333333"/>
          <w:sz w:val="21"/>
          <w:szCs w:val="21"/>
          <w:lang w:eastAsia="en-AU"/>
        </w:rPr>
        <w:t>Diversity in children’s Picture Books</w:t>
      </w:r>
      <w:r w:rsidRPr="00D22CF0">
        <w:rPr>
          <w:rFonts w:ascii="Arial" w:eastAsia="Times New Roman" w:hAnsi="Arial" w:cs="Arial"/>
          <w:color w:val="333333"/>
          <w:sz w:val="21"/>
          <w:szCs w:val="21"/>
          <w:lang w:eastAsia="en-AU"/>
        </w:rPr>
        <w:t xml:space="preserve"> in the multicultural collection was discussed and member of the group were invited to participate in the State Library survey.</w:t>
      </w:r>
    </w:p>
    <w:p w14:paraId="356D1774" w14:textId="3ECC8D51" w:rsidR="00314A29" w:rsidRPr="00D22CF0" w:rsidRDefault="00314A29" w:rsidP="00F86CF2">
      <w:pPr>
        <w:spacing w:before="100" w:beforeAutospacing="1" w:after="336" w:line="240" w:lineRule="auto"/>
        <w:rPr>
          <w:rFonts w:ascii="Arial" w:eastAsia="Times New Roman" w:hAnsi="Arial" w:cs="Arial"/>
          <w:b/>
          <w:color w:val="333333"/>
          <w:sz w:val="21"/>
          <w:szCs w:val="21"/>
          <w:lang w:eastAsia="en-AU"/>
        </w:rPr>
      </w:pPr>
      <w:r w:rsidRPr="00D22CF0">
        <w:rPr>
          <w:rFonts w:ascii="Arial" w:eastAsia="Times New Roman" w:hAnsi="Arial" w:cs="Arial"/>
          <w:b/>
          <w:color w:val="333333"/>
          <w:sz w:val="21"/>
          <w:szCs w:val="21"/>
          <w:lang w:eastAsia="en-AU"/>
        </w:rPr>
        <w:t>Charles Sturt University – Collection usage during COVID 19 pandemic</w:t>
      </w:r>
    </w:p>
    <w:p w14:paraId="46F5D4C9" w14:textId="2C1EE8F2" w:rsidR="00314A29" w:rsidRPr="00D22CF0" w:rsidRDefault="00314A29" w:rsidP="00F86CF2">
      <w:pPr>
        <w:spacing w:before="100" w:beforeAutospacing="1" w:after="336" w:line="240" w:lineRule="auto"/>
        <w:rPr>
          <w:rFonts w:ascii="Arial" w:eastAsia="Times New Roman" w:hAnsi="Arial" w:cs="Arial"/>
          <w:color w:val="333333"/>
          <w:sz w:val="21"/>
          <w:szCs w:val="21"/>
          <w:lang w:eastAsia="en-AU"/>
        </w:rPr>
      </w:pPr>
      <w:r w:rsidRPr="00D22CF0">
        <w:rPr>
          <w:rFonts w:ascii="Arial" w:eastAsia="Times New Roman" w:hAnsi="Arial" w:cs="Arial"/>
          <w:color w:val="333333"/>
          <w:sz w:val="21"/>
          <w:szCs w:val="21"/>
          <w:lang w:eastAsia="en-AU"/>
        </w:rPr>
        <w:t xml:space="preserve">Two public libraries participated with their lending data to analyse details </w:t>
      </w:r>
      <w:r w:rsidR="00835629" w:rsidRPr="00D22CF0">
        <w:rPr>
          <w:rFonts w:ascii="Arial" w:eastAsia="Times New Roman" w:hAnsi="Arial" w:cs="Arial"/>
          <w:color w:val="333333"/>
          <w:sz w:val="21"/>
          <w:szCs w:val="21"/>
          <w:lang w:eastAsia="en-AU"/>
        </w:rPr>
        <w:t xml:space="preserve">of </w:t>
      </w:r>
      <w:r w:rsidRPr="00D22CF0">
        <w:rPr>
          <w:rFonts w:ascii="Arial" w:eastAsia="Times New Roman" w:hAnsi="Arial" w:cs="Arial"/>
          <w:color w:val="333333"/>
          <w:sz w:val="21"/>
          <w:szCs w:val="21"/>
          <w:lang w:eastAsia="en-AU"/>
        </w:rPr>
        <w:t>loans to understand the pattern of impact of COVI</w:t>
      </w:r>
      <w:r w:rsidR="00835629" w:rsidRPr="00D22CF0">
        <w:rPr>
          <w:rFonts w:ascii="Arial" w:eastAsia="Times New Roman" w:hAnsi="Arial" w:cs="Arial"/>
          <w:color w:val="333333"/>
          <w:sz w:val="21"/>
          <w:szCs w:val="21"/>
          <w:lang w:eastAsia="en-AU"/>
        </w:rPr>
        <w:t>D</w:t>
      </w:r>
      <w:r w:rsidRPr="00D22CF0">
        <w:rPr>
          <w:rFonts w:ascii="Arial" w:eastAsia="Times New Roman" w:hAnsi="Arial" w:cs="Arial"/>
          <w:color w:val="333333"/>
          <w:sz w:val="21"/>
          <w:szCs w:val="21"/>
          <w:lang w:eastAsia="en-AU"/>
        </w:rPr>
        <w:t>-19.</w:t>
      </w:r>
    </w:p>
    <w:p w14:paraId="61C2DFBF" w14:textId="4CADDBDB" w:rsidR="00314A29" w:rsidRPr="00D22CF0" w:rsidRDefault="00314A29" w:rsidP="00F86CF2">
      <w:pPr>
        <w:spacing w:before="100" w:beforeAutospacing="1" w:after="336" w:line="240" w:lineRule="auto"/>
        <w:rPr>
          <w:rFonts w:ascii="Arial" w:hAnsi="Arial" w:cs="Arial"/>
          <w:sz w:val="21"/>
          <w:szCs w:val="21"/>
        </w:rPr>
      </w:pPr>
      <w:r w:rsidRPr="00D22CF0">
        <w:rPr>
          <w:rFonts w:ascii="Arial" w:hAnsi="Arial" w:cs="Arial"/>
          <w:b/>
          <w:sz w:val="21"/>
          <w:szCs w:val="21"/>
        </w:rPr>
        <w:t>First language reading and public libraries</w:t>
      </w:r>
      <w:r w:rsidRPr="00D22CF0">
        <w:rPr>
          <w:rFonts w:ascii="Arial" w:hAnsi="Arial" w:cs="Arial"/>
          <w:sz w:val="21"/>
          <w:szCs w:val="21"/>
        </w:rPr>
        <w:t xml:space="preserve"> - Exploring how reading in a person’s first language improves their sense of wellbeing, th</w:t>
      </w:r>
      <w:r w:rsidR="00353967" w:rsidRPr="00D22CF0">
        <w:rPr>
          <w:rFonts w:ascii="Arial" w:hAnsi="Arial" w:cs="Arial"/>
          <w:sz w:val="21"/>
          <w:szCs w:val="21"/>
        </w:rPr>
        <w:t>e</w:t>
      </w:r>
      <w:r w:rsidRPr="00D22CF0">
        <w:rPr>
          <w:rFonts w:ascii="Arial" w:hAnsi="Arial" w:cs="Arial"/>
          <w:sz w:val="21"/>
          <w:szCs w:val="21"/>
        </w:rPr>
        <w:t xml:space="preserve"> project aim</w:t>
      </w:r>
      <w:r w:rsidR="00835629" w:rsidRPr="00D22CF0">
        <w:rPr>
          <w:rFonts w:ascii="Arial" w:hAnsi="Arial" w:cs="Arial"/>
          <w:sz w:val="21"/>
          <w:szCs w:val="21"/>
        </w:rPr>
        <w:t>ed</w:t>
      </w:r>
      <w:r w:rsidRPr="00D22CF0">
        <w:rPr>
          <w:rFonts w:ascii="Arial" w:hAnsi="Arial" w:cs="Arial"/>
          <w:sz w:val="21"/>
          <w:szCs w:val="21"/>
        </w:rPr>
        <w:t xml:space="preserve"> to help inform </w:t>
      </w:r>
      <w:r w:rsidR="00353967" w:rsidRPr="00D22CF0">
        <w:rPr>
          <w:rFonts w:ascii="Arial" w:hAnsi="Arial" w:cs="Arial"/>
          <w:sz w:val="21"/>
          <w:szCs w:val="21"/>
        </w:rPr>
        <w:t xml:space="preserve">on </w:t>
      </w:r>
      <w:r w:rsidRPr="00D22CF0">
        <w:rPr>
          <w:rFonts w:ascii="Arial" w:hAnsi="Arial" w:cs="Arial"/>
          <w:sz w:val="21"/>
          <w:szCs w:val="21"/>
        </w:rPr>
        <w:t>library collections in LOTE. Twelve participants from 11 language groups were interviewed and all participants expressed the importance of reading in their first language</w:t>
      </w:r>
    </w:p>
    <w:p w14:paraId="5FE11796" w14:textId="376A5F89" w:rsidR="00314A29" w:rsidRPr="00D22CF0" w:rsidRDefault="00314A29" w:rsidP="00F86CF2">
      <w:pPr>
        <w:spacing w:before="100" w:beforeAutospacing="1" w:after="336" w:line="240" w:lineRule="auto"/>
        <w:rPr>
          <w:rFonts w:ascii="Arial" w:hAnsi="Arial" w:cs="Arial"/>
          <w:sz w:val="21"/>
          <w:szCs w:val="21"/>
        </w:rPr>
      </w:pPr>
      <w:r w:rsidRPr="00D22CF0">
        <w:rPr>
          <w:rFonts w:ascii="Arial" w:hAnsi="Arial" w:cs="Arial"/>
          <w:b/>
          <w:sz w:val="21"/>
          <w:szCs w:val="21"/>
        </w:rPr>
        <w:t>Embracing the cultural identity of burgeoning ethnic groups in public libraries</w:t>
      </w:r>
      <w:r w:rsidRPr="00D22CF0">
        <w:rPr>
          <w:rFonts w:ascii="Arial" w:hAnsi="Arial" w:cs="Arial"/>
          <w:sz w:val="21"/>
          <w:szCs w:val="21"/>
        </w:rPr>
        <w:t xml:space="preserve"> – a pilot project with the Punjabi Indian Community</w:t>
      </w:r>
      <w:r w:rsidR="00353967" w:rsidRPr="00D22CF0">
        <w:rPr>
          <w:rFonts w:ascii="Arial" w:hAnsi="Arial" w:cs="Arial"/>
          <w:sz w:val="21"/>
          <w:szCs w:val="21"/>
        </w:rPr>
        <w:t>.</w:t>
      </w:r>
      <w:r w:rsidRPr="00D22CF0">
        <w:rPr>
          <w:rFonts w:ascii="Arial" w:hAnsi="Arial" w:cs="Arial"/>
          <w:sz w:val="21"/>
          <w:szCs w:val="21"/>
        </w:rPr>
        <w:t xml:space="preserve"> This project explore</w:t>
      </w:r>
      <w:r w:rsidR="00A47708" w:rsidRPr="00D22CF0">
        <w:rPr>
          <w:rFonts w:ascii="Arial" w:hAnsi="Arial" w:cs="Arial"/>
          <w:sz w:val="21"/>
          <w:szCs w:val="21"/>
        </w:rPr>
        <w:t>d</w:t>
      </w:r>
      <w:r w:rsidRPr="00D22CF0">
        <w:rPr>
          <w:rFonts w:ascii="Arial" w:hAnsi="Arial" w:cs="Arial"/>
          <w:sz w:val="21"/>
          <w:szCs w:val="21"/>
        </w:rPr>
        <w:t xml:space="preserve"> the collection and services offered to the Punjabi Indian community in the Wagga Wagga area through an online survey</w:t>
      </w:r>
      <w:r w:rsidR="00353967" w:rsidRPr="00D22CF0">
        <w:rPr>
          <w:rFonts w:ascii="Arial" w:hAnsi="Arial" w:cs="Arial"/>
          <w:sz w:val="21"/>
          <w:szCs w:val="21"/>
        </w:rPr>
        <w:t>.</w:t>
      </w:r>
    </w:p>
    <w:p w14:paraId="4C324F81" w14:textId="7346A118" w:rsidR="000A7363" w:rsidRPr="00D22CF0" w:rsidRDefault="000A7363" w:rsidP="00F86CF2">
      <w:pPr>
        <w:spacing w:before="100" w:beforeAutospacing="1" w:after="336" w:line="240" w:lineRule="auto"/>
        <w:rPr>
          <w:rFonts w:ascii="Arial" w:hAnsi="Arial" w:cs="Arial"/>
          <w:sz w:val="21"/>
          <w:szCs w:val="21"/>
        </w:rPr>
      </w:pPr>
      <w:r w:rsidRPr="00D22CF0">
        <w:rPr>
          <w:rFonts w:ascii="Arial" w:hAnsi="Arial" w:cs="Arial"/>
          <w:b/>
          <w:sz w:val="21"/>
          <w:szCs w:val="21"/>
        </w:rPr>
        <w:t>Guest speakers @ working group 2022:</w:t>
      </w:r>
    </w:p>
    <w:p w14:paraId="672A6140" w14:textId="6FF0FBDC" w:rsidR="000A7363" w:rsidRPr="00D22CF0" w:rsidRDefault="000A7363" w:rsidP="00F86CF2">
      <w:pPr>
        <w:pStyle w:val="ListParagraph"/>
        <w:numPr>
          <w:ilvl w:val="0"/>
          <w:numId w:val="5"/>
        </w:numPr>
        <w:spacing w:before="100" w:beforeAutospacing="1" w:after="336" w:line="240" w:lineRule="auto"/>
        <w:rPr>
          <w:rFonts w:ascii="Arial" w:hAnsi="Arial" w:cs="Arial"/>
          <w:sz w:val="21"/>
          <w:szCs w:val="21"/>
        </w:rPr>
      </w:pPr>
      <w:r w:rsidRPr="00D22CF0">
        <w:rPr>
          <w:rFonts w:ascii="Arial" w:hAnsi="Arial" w:cs="Arial"/>
          <w:b/>
          <w:sz w:val="21"/>
          <w:szCs w:val="21"/>
        </w:rPr>
        <w:t>Nikki Wolley, Cancer Institute NSW</w:t>
      </w:r>
      <w:r w:rsidRPr="00D22CF0">
        <w:rPr>
          <w:rFonts w:ascii="Arial" w:hAnsi="Arial" w:cs="Arial"/>
          <w:sz w:val="21"/>
          <w:szCs w:val="21"/>
        </w:rPr>
        <w:t xml:space="preserve">:  Presentation included the resources available from Cancer Institute NSW.  She provided URLs for Multicultural Community section that provides information for patients with resources in 8 community languages.  </w:t>
      </w:r>
      <w:hyperlink r:id="rId18" w:tooltip="https://www.cancer.nsw.gov.au/general-cancer-information/cancer-support/support-for-communities/multicultural-communities" w:history="1">
        <w:r w:rsidRPr="00D22CF0">
          <w:rPr>
            <w:rStyle w:val="Hyperlink"/>
            <w:rFonts w:ascii="Arial" w:hAnsi="Arial" w:cs="Arial"/>
            <w:color w:val="2B73B7"/>
            <w:sz w:val="21"/>
            <w:szCs w:val="21"/>
            <w:shd w:val="clear" w:color="auto" w:fill="FFFFFF"/>
          </w:rPr>
          <w:t>https://www.cancer.nsw.gov.au/general-cancer-information/cancer-support/support-for-communities/multicultural-communities</w:t>
        </w:r>
      </w:hyperlink>
    </w:p>
    <w:p w14:paraId="63E52AF1" w14:textId="56800446" w:rsidR="000A7363" w:rsidRPr="00D22CF0" w:rsidRDefault="000A7363" w:rsidP="00F86CF2">
      <w:pPr>
        <w:spacing w:before="100" w:beforeAutospacing="1" w:after="336" w:line="240" w:lineRule="auto"/>
        <w:rPr>
          <w:rFonts w:ascii="Arial" w:hAnsi="Arial" w:cs="Arial"/>
          <w:sz w:val="21"/>
          <w:szCs w:val="21"/>
        </w:rPr>
      </w:pPr>
      <w:r w:rsidRPr="00D22CF0">
        <w:rPr>
          <w:rFonts w:ascii="Arial" w:hAnsi="Arial" w:cs="Arial"/>
          <w:sz w:val="21"/>
          <w:szCs w:val="21"/>
        </w:rPr>
        <w:t>Presentation also provided:</w:t>
      </w:r>
      <w:r w:rsidR="00353967" w:rsidRPr="00D22CF0">
        <w:rPr>
          <w:rFonts w:ascii="Arial" w:hAnsi="Arial" w:cs="Arial"/>
          <w:sz w:val="21"/>
          <w:szCs w:val="21"/>
        </w:rPr>
        <w:t xml:space="preserve"> </w:t>
      </w:r>
      <w:r w:rsidRPr="00D22CF0">
        <w:rPr>
          <w:rFonts w:ascii="Arial" w:hAnsi="Arial" w:cs="Arial"/>
          <w:sz w:val="21"/>
          <w:szCs w:val="21"/>
        </w:rPr>
        <w:t>Staying well and preventing cance</w:t>
      </w:r>
      <w:r w:rsidR="005D1319" w:rsidRPr="00D22CF0">
        <w:rPr>
          <w:rFonts w:ascii="Arial" w:hAnsi="Arial" w:cs="Arial"/>
          <w:sz w:val="21"/>
          <w:szCs w:val="21"/>
        </w:rPr>
        <w:t>r</w:t>
      </w:r>
      <w:r w:rsidRPr="00D22CF0">
        <w:rPr>
          <w:rFonts w:ascii="Arial" w:hAnsi="Arial" w:cs="Arial"/>
          <w:sz w:val="21"/>
          <w:szCs w:val="21"/>
        </w:rPr>
        <w:t xml:space="preserve"> – flip chart in 15 languages </w:t>
      </w:r>
      <w:hyperlink r:id="rId19" w:tooltip="https://www.cancer.nsw.gov.au/about-cancer/document-library/staying-well-and-preventing-cancer-community-educa" w:history="1">
        <w:r w:rsidRPr="00D22CF0">
          <w:rPr>
            <w:rStyle w:val="Hyperlink"/>
            <w:rFonts w:ascii="Arial" w:hAnsi="Arial" w:cs="Arial"/>
            <w:color w:val="2B73B7"/>
            <w:sz w:val="21"/>
            <w:szCs w:val="21"/>
            <w:shd w:val="clear" w:color="auto" w:fill="FFFFFF"/>
          </w:rPr>
          <w:t>https://www.cancer.nsw.gov.au/about-cancer/document-library/staying-well-and-preventing-cancer-community-educa</w:t>
        </w:r>
      </w:hyperlink>
    </w:p>
    <w:p w14:paraId="421420A7" w14:textId="04559C26" w:rsidR="000A7363" w:rsidRPr="00D22CF0" w:rsidRDefault="00CE443F" w:rsidP="00F86CF2">
      <w:pPr>
        <w:spacing w:before="100" w:beforeAutospacing="1" w:after="336" w:line="240" w:lineRule="auto"/>
        <w:rPr>
          <w:rFonts w:ascii="Arial" w:hAnsi="Arial" w:cs="Arial"/>
          <w:sz w:val="21"/>
          <w:szCs w:val="21"/>
        </w:rPr>
      </w:pPr>
      <w:r w:rsidRPr="00D22CF0">
        <w:rPr>
          <w:rFonts w:ascii="Arial" w:hAnsi="Arial" w:cs="Arial"/>
          <w:sz w:val="21"/>
          <w:szCs w:val="21"/>
        </w:rPr>
        <w:t>Breast screen</w:t>
      </w:r>
      <w:r w:rsidR="000A7363" w:rsidRPr="00D22CF0">
        <w:rPr>
          <w:rFonts w:ascii="Arial" w:hAnsi="Arial" w:cs="Arial"/>
          <w:sz w:val="21"/>
          <w:szCs w:val="21"/>
        </w:rPr>
        <w:t xml:space="preserve"> flipchart</w:t>
      </w:r>
      <w:r w:rsidR="00835629" w:rsidRPr="00D22CF0">
        <w:rPr>
          <w:rFonts w:ascii="Arial" w:hAnsi="Arial" w:cs="Arial"/>
          <w:sz w:val="21"/>
          <w:szCs w:val="21"/>
        </w:rPr>
        <w:t xml:space="preserve">.  </w:t>
      </w:r>
      <w:r w:rsidR="000A7363" w:rsidRPr="00D22CF0">
        <w:rPr>
          <w:rFonts w:ascii="Arial" w:hAnsi="Arial" w:cs="Arial"/>
          <w:color w:val="333333"/>
          <w:sz w:val="21"/>
          <w:szCs w:val="21"/>
          <w:shd w:val="clear" w:color="auto" w:fill="FFFFFF"/>
        </w:rPr>
        <w:t>The Bowel screening flipchart</w:t>
      </w:r>
      <w:r w:rsidRPr="00D22CF0">
        <w:rPr>
          <w:rFonts w:ascii="Arial" w:hAnsi="Arial" w:cs="Arial"/>
          <w:color w:val="333333"/>
          <w:sz w:val="21"/>
          <w:szCs w:val="21"/>
          <w:shd w:val="clear" w:color="auto" w:fill="FFFFFF"/>
        </w:rPr>
        <w:t xml:space="preserve">, </w:t>
      </w:r>
      <w:proofErr w:type="gramStart"/>
      <w:r w:rsidRPr="00D22CF0">
        <w:rPr>
          <w:rFonts w:ascii="Arial" w:hAnsi="Arial" w:cs="Arial"/>
          <w:color w:val="333333"/>
          <w:sz w:val="21"/>
          <w:szCs w:val="21"/>
          <w:shd w:val="clear" w:color="auto" w:fill="FFFFFF"/>
        </w:rPr>
        <w:t>Cervical</w:t>
      </w:r>
      <w:proofErr w:type="gramEnd"/>
      <w:r w:rsidR="000A7363" w:rsidRPr="00D22CF0">
        <w:rPr>
          <w:rFonts w:ascii="Arial" w:hAnsi="Arial" w:cs="Arial"/>
          <w:sz w:val="21"/>
          <w:szCs w:val="21"/>
        </w:rPr>
        <w:t xml:space="preserve"> screening</w:t>
      </w:r>
      <w:r w:rsidR="00215223" w:rsidRPr="00D22CF0">
        <w:rPr>
          <w:rFonts w:ascii="Arial" w:hAnsi="Arial" w:cs="Arial"/>
          <w:sz w:val="21"/>
          <w:szCs w:val="21"/>
        </w:rPr>
        <w:t xml:space="preserve"> </w:t>
      </w:r>
      <w:r w:rsidR="000A7363" w:rsidRPr="00D22CF0">
        <w:rPr>
          <w:rFonts w:ascii="Arial" w:hAnsi="Arial" w:cs="Arial"/>
          <w:sz w:val="21"/>
          <w:szCs w:val="21"/>
        </w:rPr>
        <w:t>flipchart</w:t>
      </w:r>
    </w:p>
    <w:p w14:paraId="108828F3" w14:textId="4CE8C4E0" w:rsidR="002C6DFF" w:rsidRPr="00D22CF0" w:rsidRDefault="002C6DFF" w:rsidP="00F86CF2">
      <w:pPr>
        <w:pStyle w:val="ListParagraph"/>
        <w:numPr>
          <w:ilvl w:val="0"/>
          <w:numId w:val="5"/>
        </w:numPr>
        <w:spacing w:before="100" w:beforeAutospacing="1" w:after="336" w:line="240" w:lineRule="auto"/>
        <w:rPr>
          <w:rFonts w:ascii="Arial" w:hAnsi="Arial" w:cs="Arial"/>
          <w:b/>
          <w:sz w:val="21"/>
          <w:szCs w:val="21"/>
        </w:rPr>
      </w:pPr>
      <w:r w:rsidRPr="00D22CF0">
        <w:rPr>
          <w:rFonts w:ascii="Arial" w:hAnsi="Arial" w:cs="Arial"/>
          <w:b/>
          <w:sz w:val="21"/>
          <w:szCs w:val="21"/>
        </w:rPr>
        <w:t>Zara Page – Centre for Healthy Brain Ageining (CHeBA) UNSW</w:t>
      </w:r>
    </w:p>
    <w:p w14:paraId="18D5B4A5" w14:textId="328B7430" w:rsidR="002C6DFF" w:rsidRPr="00D22CF0" w:rsidRDefault="002C6DFF" w:rsidP="00F86CF2">
      <w:pPr>
        <w:spacing w:before="100" w:beforeAutospacing="1" w:after="336" w:line="240" w:lineRule="auto"/>
        <w:rPr>
          <w:rFonts w:ascii="Arial" w:hAnsi="Arial" w:cs="Arial"/>
          <w:sz w:val="21"/>
          <w:szCs w:val="21"/>
        </w:rPr>
      </w:pPr>
      <w:r w:rsidRPr="00D22CF0">
        <w:rPr>
          <w:rFonts w:ascii="Arial" w:hAnsi="Arial" w:cs="Arial"/>
          <w:sz w:val="21"/>
          <w:szCs w:val="21"/>
        </w:rPr>
        <w:t>Zara</w:t>
      </w:r>
      <w:r w:rsidR="00353967" w:rsidRPr="00D22CF0">
        <w:rPr>
          <w:rFonts w:ascii="Arial" w:hAnsi="Arial" w:cs="Arial"/>
          <w:sz w:val="21"/>
          <w:szCs w:val="21"/>
        </w:rPr>
        <w:t>’s</w:t>
      </w:r>
      <w:r w:rsidRPr="00D22CF0">
        <w:rPr>
          <w:rFonts w:ascii="Arial" w:hAnsi="Arial" w:cs="Arial"/>
          <w:sz w:val="21"/>
          <w:szCs w:val="21"/>
        </w:rPr>
        <w:t xml:space="preserve"> presentation was </w:t>
      </w:r>
      <w:r w:rsidR="00353967" w:rsidRPr="00D22CF0">
        <w:rPr>
          <w:rFonts w:ascii="Arial" w:hAnsi="Arial" w:cs="Arial"/>
          <w:sz w:val="21"/>
          <w:szCs w:val="21"/>
        </w:rPr>
        <w:t xml:space="preserve">on </w:t>
      </w:r>
      <w:r w:rsidRPr="00D22CF0">
        <w:rPr>
          <w:rFonts w:ascii="Arial" w:hAnsi="Arial" w:cs="Arial"/>
          <w:sz w:val="21"/>
          <w:szCs w:val="21"/>
        </w:rPr>
        <w:t xml:space="preserve">the ongoing research on dementia and how the growth in number of Australian people with dementia </w:t>
      </w:r>
      <w:r w:rsidR="00353967" w:rsidRPr="00D22CF0">
        <w:rPr>
          <w:rFonts w:ascii="Arial" w:hAnsi="Arial" w:cs="Arial"/>
          <w:sz w:val="21"/>
          <w:szCs w:val="21"/>
        </w:rPr>
        <w:t xml:space="preserve">was </w:t>
      </w:r>
      <w:r w:rsidRPr="00D22CF0">
        <w:rPr>
          <w:rFonts w:ascii="Arial" w:hAnsi="Arial" w:cs="Arial"/>
          <w:sz w:val="21"/>
          <w:szCs w:val="21"/>
        </w:rPr>
        <w:t xml:space="preserve">impacting on Australian Health system.  CHeBA was looking at recruiting volunteers from CALD community to take part in the research. </w:t>
      </w:r>
    </w:p>
    <w:p w14:paraId="4B718C84" w14:textId="77777777" w:rsidR="00A01CCB" w:rsidRPr="00D22CF0" w:rsidRDefault="00A01CCB" w:rsidP="00F86CF2">
      <w:pPr>
        <w:spacing w:before="100" w:beforeAutospacing="1" w:after="336" w:line="240" w:lineRule="auto"/>
        <w:rPr>
          <w:rFonts w:ascii="Arial" w:eastAsia="Times New Roman" w:hAnsi="Arial" w:cs="Arial"/>
          <w:color w:val="333333"/>
          <w:sz w:val="21"/>
          <w:szCs w:val="21"/>
          <w:lang w:eastAsia="en-AU"/>
        </w:rPr>
      </w:pPr>
      <w:r w:rsidRPr="00D22CF0">
        <w:rPr>
          <w:rFonts w:ascii="Arial" w:eastAsia="Times New Roman" w:hAnsi="Arial" w:cs="Arial"/>
          <w:b/>
          <w:bCs/>
          <w:color w:val="333333"/>
          <w:sz w:val="21"/>
          <w:szCs w:val="21"/>
          <w:lang w:eastAsia="en-AU"/>
        </w:rPr>
        <w:t>Docuwiki</w:t>
      </w:r>
    </w:p>
    <w:p w14:paraId="2BCF6E38" w14:textId="77777777" w:rsidR="00314A29" w:rsidRPr="00D22CF0" w:rsidRDefault="00A01CCB" w:rsidP="00F86CF2">
      <w:pPr>
        <w:spacing w:before="100" w:beforeAutospacing="1" w:after="336" w:line="240" w:lineRule="auto"/>
        <w:rPr>
          <w:rFonts w:ascii="Arial" w:eastAsia="Times New Roman" w:hAnsi="Arial" w:cs="Arial"/>
          <w:color w:val="333333"/>
          <w:sz w:val="21"/>
          <w:szCs w:val="21"/>
          <w:lang w:eastAsia="en-AU"/>
        </w:rPr>
      </w:pPr>
      <w:r w:rsidRPr="00D22CF0">
        <w:rPr>
          <w:rFonts w:ascii="Arial" w:eastAsia="Times New Roman" w:hAnsi="Arial" w:cs="Arial"/>
          <w:color w:val="333333"/>
          <w:sz w:val="21"/>
          <w:szCs w:val="21"/>
          <w:lang w:eastAsia="en-AU"/>
        </w:rPr>
        <w:t xml:space="preserve">The Working Group has a presence on the State Library of NSW Website. </w:t>
      </w:r>
      <w:r w:rsidR="00314A29" w:rsidRPr="00D22CF0">
        <w:rPr>
          <w:rFonts w:ascii="Arial" w:eastAsia="Times New Roman" w:hAnsi="Arial" w:cs="Arial"/>
          <w:color w:val="333333"/>
          <w:sz w:val="21"/>
          <w:szCs w:val="21"/>
          <w:lang w:eastAsia="en-AU"/>
        </w:rPr>
        <w:t>Moving forward all</w:t>
      </w:r>
      <w:r w:rsidRPr="00D22CF0">
        <w:rPr>
          <w:rFonts w:ascii="Arial" w:eastAsia="Times New Roman" w:hAnsi="Arial" w:cs="Arial"/>
          <w:color w:val="333333"/>
          <w:sz w:val="21"/>
          <w:szCs w:val="21"/>
          <w:lang w:eastAsia="en-AU"/>
        </w:rPr>
        <w:t xml:space="preserve"> Agenda and Minutes and </w:t>
      </w:r>
      <w:r w:rsidR="00314A29" w:rsidRPr="00D22CF0">
        <w:rPr>
          <w:rFonts w:ascii="Arial" w:eastAsia="Times New Roman" w:hAnsi="Arial" w:cs="Arial"/>
          <w:color w:val="333333"/>
          <w:sz w:val="21"/>
          <w:szCs w:val="21"/>
          <w:lang w:eastAsia="en-AU"/>
        </w:rPr>
        <w:t xml:space="preserve">relevant </w:t>
      </w:r>
      <w:r w:rsidRPr="00D22CF0">
        <w:rPr>
          <w:rFonts w:ascii="Arial" w:eastAsia="Times New Roman" w:hAnsi="Arial" w:cs="Arial"/>
          <w:color w:val="333333"/>
          <w:sz w:val="21"/>
          <w:szCs w:val="21"/>
          <w:lang w:eastAsia="en-AU"/>
        </w:rPr>
        <w:t xml:space="preserve">additional information </w:t>
      </w:r>
      <w:r w:rsidR="00314A29" w:rsidRPr="00D22CF0">
        <w:rPr>
          <w:rFonts w:ascii="Arial" w:eastAsia="Times New Roman" w:hAnsi="Arial" w:cs="Arial"/>
          <w:color w:val="333333"/>
          <w:sz w:val="21"/>
          <w:szCs w:val="21"/>
          <w:lang w:eastAsia="en-AU"/>
        </w:rPr>
        <w:t xml:space="preserve">for the group will be </w:t>
      </w:r>
      <w:r w:rsidRPr="00D22CF0">
        <w:rPr>
          <w:rFonts w:ascii="Arial" w:eastAsia="Times New Roman" w:hAnsi="Arial" w:cs="Arial"/>
          <w:color w:val="333333"/>
          <w:sz w:val="21"/>
          <w:szCs w:val="21"/>
          <w:lang w:eastAsia="en-AU"/>
        </w:rPr>
        <w:t xml:space="preserve">available </w:t>
      </w:r>
      <w:r w:rsidR="00314A29" w:rsidRPr="00D22CF0">
        <w:rPr>
          <w:rFonts w:ascii="Arial" w:eastAsia="Times New Roman" w:hAnsi="Arial" w:cs="Arial"/>
          <w:color w:val="333333"/>
          <w:sz w:val="21"/>
          <w:szCs w:val="21"/>
          <w:lang w:eastAsia="en-AU"/>
        </w:rPr>
        <w:t xml:space="preserve">only </w:t>
      </w:r>
      <w:r w:rsidRPr="00D22CF0">
        <w:rPr>
          <w:rFonts w:ascii="Arial" w:eastAsia="Times New Roman" w:hAnsi="Arial" w:cs="Arial"/>
          <w:color w:val="333333"/>
          <w:sz w:val="21"/>
          <w:szCs w:val="21"/>
          <w:lang w:eastAsia="en-AU"/>
        </w:rPr>
        <w:t>from the State Library of NSW Wiki.</w:t>
      </w:r>
    </w:p>
    <w:p w14:paraId="1AE93E63" w14:textId="003B635B" w:rsidR="00314A29" w:rsidRPr="00D22CF0" w:rsidRDefault="00E54E19" w:rsidP="00F86CF2">
      <w:pPr>
        <w:spacing w:before="100" w:beforeAutospacing="1" w:after="336" w:line="240" w:lineRule="auto"/>
        <w:rPr>
          <w:rFonts w:ascii="Arial" w:eastAsia="Times New Roman" w:hAnsi="Arial" w:cs="Arial"/>
          <w:color w:val="333333"/>
          <w:sz w:val="21"/>
          <w:szCs w:val="21"/>
          <w:lang w:eastAsia="en-AU"/>
        </w:rPr>
      </w:pPr>
      <w:hyperlink r:id="rId20" w:history="1">
        <w:r w:rsidR="00314A29" w:rsidRPr="00D22CF0">
          <w:rPr>
            <w:rStyle w:val="Hyperlink"/>
            <w:rFonts w:ascii="Arial" w:eastAsia="Times New Roman" w:hAnsi="Arial" w:cs="Arial"/>
            <w:sz w:val="21"/>
            <w:szCs w:val="21"/>
            <w:lang w:eastAsia="en-AU"/>
          </w:rPr>
          <w:t>https://wiki.libraries.nsw.gov.au/doku.php?id=minutes_multicultural</w:t>
        </w:r>
      </w:hyperlink>
    </w:p>
    <w:sectPr w:rsidR="00314A29" w:rsidRPr="00D22CF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FB5EBC"/>
    <w:multiLevelType w:val="hybridMultilevel"/>
    <w:tmpl w:val="F95C0A8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133D3A8C"/>
    <w:multiLevelType w:val="multilevel"/>
    <w:tmpl w:val="B46C380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A9B2633"/>
    <w:multiLevelType w:val="multilevel"/>
    <w:tmpl w:val="59269FA4"/>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1134564"/>
    <w:multiLevelType w:val="multilevel"/>
    <w:tmpl w:val="8A52F2F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3C075FB"/>
    <w:multiLevelType w:val="hybridMultilevel"/>
    <w:tmpl w:val="3C6C73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6F5023EF"/>
    <w:multiLevelType w:val="multilevel"/>
    <w:tmpl w:val="99C00588"/>
    <w:lvl w:ilvl="0">
      <w:start w:val="1"/>
      <w:numFmt w:val="bullet"/>
      <w:lvlText w:val=""/>
      <w:lvlJc w:val="left"/>
      <w:pPr>
        <w:tabs>
          <w:tab w:val="num" w:pos="360"/>
        </w:tabs>
        <w:ind w:left="36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3"/>
  </w:num>
  <w:num w:numId="3">
    <w:abstractNumId w:val="1"/>
  </w:num>
  <w:num w:numId="4">
    <w:abstractNumId w:val="5"/>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1CCB"/>
    <w:rsid w:val="000123C9"/>
    <w:rsid w:val="000367B2"/>
    <w:rsid w:val="000618E0"/>
    <w:rsid w:val="000856A8"/>
    <w:rsid w:val="000A7363"/>
    <w:rsid w:val="00100343"/>
    <w:rsid w:val="00215223"/>
    <w:rsid w:val="002C6DFF"/>
    <w:rsid w:val="00314A29"/>
    <w:rsid w:val="00353967"/>
    <w:rsid w:val="00364A9A"/>
    <w:rsid w:val="00395C6D"/>
    <w:rsid w:val="003A3B64"/>
    <w:rsid w:val="004A54CC"/>
    <w:rsid w:val="0051259B"/>
    <w:rsid w:val="005367E5"/>
    <w:rsid w:val="005C68D2"/>
    <w:rsid w:val="005D1319"/>
    <w:rsid w:val="007F0278"/>
    <w:rsid w:val="00800C3E"/>
    <w:rsid w:val="00835629"/>
    <w:rsid w:val="00854629"/>
    <w:rsid w:val="008F7CD3"/>
    <w:rsid w:val="009374C4"/>
    <w:rsid w:val="0097455D"/>
    <w:rsid w:val="00A01CCB"/>
    <w:rsid w:val="00A34CDB"/>
    <w:rsid w:val="00A41EE8"/>
    <w:rsid w:val="00A47708"/>
    <w:rsid w:val="00AB4744"/>
    <w:rsid w:val="00BF268F"/>
    <w:rsid w:val="00BF2F16"/>
    <w:rsid w:val="00CE443F"/>
    <w:rsid w:val="00D22CF0"/>
    <w:rsid w:val="00E07E59"/>
    <w:rsid w:val="00E54E19"/>
    <w:rsid w:val="00F60930"/>
    <w:rsid w:val="00F86CF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B8FA27"/>
  <w15:chartTrackingRefBased/>
  <w15:docId w15:val="{2EE4DEDF-286E-4CA3-849D-79D36F237D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A01CCB"/>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Strong">
    <w:name w:val="Strong"/>
    <w:basedOn w:val="DefaultParagraphFont"/>
    <w:uiPriority w:val="22"/>
    <w:qFormat/>
    <w:rsid w:val="00A01CCB"/>
    <w:rPr>
      <w:b/>
      <w:bCs/>
    </w:rPr>
  </w:style>
  <w:style w:type="character" w:styleId="Hyperlink">
    <w:name w:val="Hyperlink"/>
    <w:basedOn w:val="DefaultParagraphFont"/>
    <w:uiPriority w:val="99"/>
    <w:unhideWhenUsed/>
    <w:rsid w:val="00A01CCB"/>
    <w:rPr>
      <w:color w:val="0000FF"/>
      <w:u w:val="single"/>
    </w:rPr>
  </w:style>
  <w:style w:type="character" w:styleId="Emphasis">
    <w:name w:val="Emphasis"/>
    <w:basedOn w:val="DefaultParagraphFont"/>
    <w:uiPriority w:val="20"/>
    <w:qFormat/>
    <w:rsid w:val="00395C6D"/>
    <w:rPr>
      <w:i/>
      <w:iCs/>
    </w:rPr>
  </w:style>
  <w:style w:type="paragraph" w:styleId="ListParagraph">
    <w:name w:val="List Paragraph"/>
    <w:basedOn w:val="Normal"/>
    <w:uiPriority w:val="34"/>
    <w:qFormat/>
    <w:rsid w:val="002C6DF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0771241">
      <w:bodyDiv w:val="1"/>
      <w:marLeft w:val="0"/>
      <w:marRight w:val="0"/>
      <w:marTop w:val="0"/>
      <w:marBottom w:val="0"/>
      <w:divBdr>
        <w:top w:val="none" w:sz="0" w:space="0" w:color="auto"/>
        <w:left w:val="none" w:sz="0" w:space="0" w:color="auto"/>
        <w:bottom w:val="none" w:sz="0" w:space="0" w:color="auto"/>
        <w:right w:val="none" w:sz="0" w:space="0" w:color="auto"/>
      </w:divBdr>
      <w:divsChild>
        <w:div w:id="932250743">
          <w:marLeft w:val="0"/>
          <w:marRight w:val="0"/>
          <w:marTop w:val="0"/>
          <w:marBottom w:val="0"/>
          <w:divBdr>
            <w:top w:val="none" w:sz="0" w:space="0" w:color="auto"/>
            <w:left w:val="none" w:sz="0" w:space="0" w:color="auto"/>
            <w:bottom w:val="none" w:sz="0" w:space="0" w:color="auto"/>
            <w:right w:val="none" w:sz="0" w:space="0" w:color="auto"/>
          </w:divBdr>
        </w:div>
        <w:div w:id="1290553202">
          <w:marLeft w:val="0"/>
          <w:marRight w:val="0"/>
          <w:marTop w:val="0"/>
          <w:marBottom w:val="0"/>
          <w:divBdr>
            <w:top w:val="none" w:sz="0" w:space="0" w:color="auto"/>
            <w:left w:val="none" w:sz="0" w:space="0" w:color="auto"/>
            <w:bottom w:val="none" w:sz="0" w:space="0" w:color="auto"/>
            <w:right w:val="none" w:sz="0" w:space="0" w:color="auto"/>
          </w:divBdr>
        </w:div>
        <w:div w:id="2013799096">
          <w:marLeft w:val="0"/>
          <w:marRight w:val="0"/>
          <w:marTop w:val="0"/>
          <w:marBottom w:val="0"/>
          <w:divBdr>
            <w:top w:val="none" w:sz="0" w:space="0" w:color="auto"/>
            <w:left w:val="none" w:sz="0" w:space="0" w:color="auto"/>
            <w:bottom w:val="none" w:sz="0" w:space="0" w:color="auto"/>
            <w:right w:val="none" w:sz="0" w:space="0" w:color="auto"/>
          </w:divBdr>
        </w:div>
        <w:div w:id="70666758">
          <w:marLeft w:val="0"/>
          <w:marRight w:val="0"/>
          <w:marTop w:val="0"/>
          <w:marBottom w:val="0"/>
          <w:divBdr>
            <w:top w:val="none" w:sz="0" w:space="0" w:color="auto"/>
            <w:left w:val="none" w:sz="0" w:space="0" w:color="auto"/>
            <w:bottom w:val="none" w:sz="0" w:space="0" w:color="auto"/>
            <w:right w:val="none" w:sz="0" w:space="0" w:color="auto"/>
          </w:divBdr>
        </w:div>
        <w:div w:id="1752121263">
          <w:marLeft w:val="0"/>
          <w:marRight w:val="0"/>
          <w:marTop w:val="0"/>
          <w:marBottom w:val="0"/>
          <w:divBdr>
            <w:top w:val="none" w:sz="0" w:space="0" w:color="auto"/>
            <w:left w:val="none" w:sz="0" w:space="0" w:color="auto"/>
            <w:bottom w:val="none" w:sz="0" w:space="0" w:color="auto"/>
            <w:right w:val="none" w:sz="0" w:space="0" w:color="auto"/>
          </w:divBdr>
        </w:div>
        <w:div w:id="1070736352">
          <w:marLeft w:val="0"/>
          <w:marRight w:val="0"/>
          <w:marTop w:val="0"/>
          <w:marBottom w:val="0"/>
          <w:divBdr>
            <w:top w:val="none" w:sz="0" w:space="0" w:color="auto"/>
            <w:left w:val="none" w:sz="0" w:space="0" w:color="auto"/>
            <w:bottom w:val="none" w:sz="0" w:space="0" w:color="auto"/>
            <w:right w:val="none" w:sz="0" w:space="0" w:color="auto"/>
          </w:divBdr>
        </w:div>
        <w:div w:id="1298684861">
          <w:marLeft w:val="0"/>
          <w:marRight w:val="0"/>
          <w:marTop w:val="0"/>
          <w:marBottom w:val="0"/>
          <w:divBdr>
            <w:top w:val="none" w:sz="0" w:space="0" w:color="auto"/>
            <w:left w:val="none" w:sz="0" w:space="0" w:color="auto"/>
            <w:bottom w:val="none" w:sz="0" w:space="0" w:color="auto"/>
            <w:right w:val="none" w:sz="0" w:space="0" w:color="auto"/>
          </w:divBdr>
        </w:div>
      </w:divsChild>
    </w:div>
    <w:div w:id="398483639">
      <w:bodyDiv w:val="1"/>
      <w:marLeft w:val="0"/>
      <w:marRight w:val="0"/>
      <w:marTop w:val="0"/>
      <w:marBottom w:val="0"/>
      <w:divBdr>
        <w:top w:val="none" w:sz="0" w:space="0" w:color="auto"/>
        <w:left w:val="none" w:sz="0" w:space="0" w:color="auto"/>
        <w:bottom w:val="none" w:sz="0" w:space="0" w:color="auto"/>
        <w:right w:val="none" w:sz="0" w:space="0" w:color="auto"/>
      </w:divBdr>
      <w:divsChild>
        <w:div w:id="1739278117">
          <w:marLeft w:val="0"/>
          <w:marRight w:val="0"/>
          <w:marTop w:val="0"/>
          <w:marBottom w:val="0"/>
          <w:divBdr>
            <w:top w:val="none" w:sz="0" w:space="0" w:color="auto"/>
            <w:left w:val="none" w:sz="0" w:space="0" w:color="auto"/>
            <w:bottom w:val="none" w:sz="0" w:space="0" w:color="auto"/>
            <w:right w:val="none" w:sz="0" w:space="0" w:color="auto"/>
          </w:divBdr>
        </w:div>
        <w:div w:id="1863739603">
          <w:marLeft w:val="0"/>
          <w:marRight w:val="0"/>
          <w:marTop w:val="0"/>
          <w:marBottom w:val="0"/>
          <w:divBdr>
            <w:top w:val="none" w:sz="0" w:space="0" w:color="auto"/>
            <w:left w:val="none" w:sz="0" w:space="0" w:color="auto"/>
            <w:bottom w:val="none" w:sz="0" w:space="0" w:color="auto"/>
            <w:right w:val="none" w:sz="0" w:space="0" w:color="auto"/>
          </w:divBdr>
        </w:div>
        <w:div w:id="331836789">
          <w:marLeft w:val="0"/>
          <w:marRight w:val="0"/>
          <w:marTop w:val="0"/>
          <w:marBottom w:val="0"/>
          <w:divBdr>
            <w:top w:val="none" w:sz="0" w:space="0" w:color="auto"/>
            <w:left w:val="none" w:sz="0" w:space="0" w:color="auto"/>
            <w:bottom w:val="none" w:sz="0" w:space="0" w:color="auto"/>
            <w:right w:val="none" w:sz="0" w:space="0" w:color="auto"/>
          </w:divBdr>
        </w:div>
        <w:div w:id="1532450634">
          <w:marLeft w:val="0"/>
          <w:marRight w:val="0"/>
          <w:marTop w:val="0"/>
          <w:marBottom w:val="0"/>
          <w:divBdr>
            <w:top w:val="none" w:sz="0" w:space="0" w:color="auto"/>
            <w:left w:val="none" w:sz="0" w:space="0" w:color="auto"/>
            <w:bottom w:val="none" w:sz="0" w:space="0" w:color="auto"/>
            <w:right w:val="none" w:sz="0" w:space="0" w:color="auto"/>
          </w:divBdr>
        </w:div>
        <w:div w:id="481121530">
          <w:marLeft w:val="0"/>
          <w:marRight w:val="0"/>
          <w:marTop w:val="0"/>
          <w:marBottom w:val="0"/>
          <w:divBdr>
            <w:top w:val="none" w:sz="0" w:space="0" w:color="auto"/>
            <w:left w:val="none" w:sz="0" w:space="0" w:color="auto"/>
            <w:bottom w:val="none" w:sz="0" w:space="0" w:color="auto"/>
            <w:right w:val="none" w:sz="0" w:space="0" w:color="auto"/>
          </w:divBdr>
        </w:div>
        <w:div w:id="524945053">
          <w:marLeft w:val="0"/>
          <w:marRight w:val="0"/>
          <w:marTop w:val="0"/>
          <w:marBottom w:val="0"/>
          <w:divBdr>
            <w:top w:val="none" w:sz="0" w:space="0" w:color="auto"/>
            <w:left w:val="none" w:sz="0" w:space="0" w:color="auto"/>
            <w:bottom w:val="none" w:sz="0" w:space="0" w:color="auto"/>
            <w:right w:val="none" w:sz="0" w:space="0" w:color="auto"/>
          </w:divBdr>
        </w:div>
        <w:div w:id="743649805">
          <w:marLeft w:val="0"/>
          <w:marRight w:val="0"/>
          <w:marTop w:val="0"/>
          <w:marBottom w:val="0"/>
          <w:divBdr>
            <w:top w:val="none" w:sz="0" w:space="0" w:color="auto"/>
            <w:left w:val="none" w:sz="0" w:space="0" w:color="auto"/>
            <w:bottom w:val="none" w:sz="0" w:space="0" w:color="auto"/>
            <w:right w:val="none" w:sz="0" w:space="0" w:color="auto"/>
          </w:divBdr>
        </w:div>
        <w:div w:id="644354088">
          <w:marLeft w:val="0"/>
          <w:marRight w:val="0"/>
          <w:marTop w:val="0"/>
          <w:marBottom w:val="0"/>
          <w:divBdr>
            <w:top w:val="none" w:sz="0" w:space="0" w:color="auto"/>
            <w:left w:val="none" w:sz="0" w:space="0" w:color="auto"/>
            <w:bottom w:val="none" w:sz="0" w:space="0" w:color="auto"/>
            <w:right w:val="none" w:sz="0" w:space="0" w:color="auto"/>
          </w:divBdr>
        </w:div>
        <w:div w:id="1599873612">
          <w:marLeft w:val="0"/>
          <w:marRight w:val="0"/>
          <w:marTop w:val="0"/>
          <w:marBottom w:val="0"/>
          <w:divBdr>
            <w:top w:val="none" w:sz="0" w:space="0" w:color="auto"/>
            <w:left w:val="none" w:sz="0" w:space="0" w:color="auto"/>
            <w:bottom w:val="none" w:sz="0" w:space="0" w:color="auto"/>
            <w:right w:val="none" w:sz="0" w:space="0" w:color="auto"/>
          </w:divBdr>
        </w:div>
        <w:div w:id="1340084011">
          <w:marLeft w:val="0"/>
          <w:marRight w:val="0"/>
          <w:marTop w:val="0"/>
          <w:marBottom w:val="0"/>
          <w:divBdr>
            <w:top w:val="none" w:sz="0" w:space="0" w:color="auto"/>
            <w:left w:val="none" w:sz="0" w:space="0" w:color="auto"/>
            <w:bottom w:val="none" w:sz="0" w:space="0" w:color="auto"/>
            <w:right w:val="none" w:sz="0" w:space="0" w:color="auto"/>
          </w:divBdr>
        </w:div>
        <w:div w:id="2047560866">
          <w:marLeft w:val="0"/>
          <w:marRight w:val="0"/>
          <w:marTop w:val="0"/>
          <w:marBottom w:val="0"/>
          <w:divBdr>
            <w:top w:val="none" w:sz="0" w:space="0" w:color="auto"/>
            <w:left w:val="none" w:sz="0" w:space="0" w:color="auto"/>
            <w:bottom w:val="none" w:sz="0" w:space="0" w:color="auto"/>
            <w:right w:val="none" w:sz="0" w:space="0" w:color="auto"/>
          </w:divBdr>
        </w:div>
        <w:div w:id="907299811">
          <w:marLeft w:val="0"/>
          <w:marRight w:val="0"/>
          <w:marTop w:val="0"/>
          <w:marBottom w:val="0"/>
          <w:divBdr>
            <w:top w:val="none" w:sz="0" w:space="0" w:color="auto"/>
            <w:left w:val="none" w:sz="0" w:space="0" w:color="auto"/>
            <w:bottom w:val="none" w:sz="0" w:space="0" w:color="auto"/>
            <w:right w:val="none" w:sz="0" w:space="0" w:color="auto"/>
          </w:divBdr>
        </w:div>
        <w:div w:id="1491091812">
          <w:marLeft w:val="0"/>
          <w:marRight w:val="0"/>
          <w:marTop w:val="0"/>
          <w:marBottom w:val="0"/>
          <w:divBdr>
            <w:top w:val="none" w:sz="0" w:space="0" w:color="auto"/>
            <w:left w:val="none" w:sz="0" w:space="0" w:color="auto"/>
            <w:bottom w:val="none" w:sz="0" w:space="0" w:color="auto"/>
            <w:right w:val="none" w:sz="0" w:space="0" w:color="auto"/>
          </w:divBdr>
        </w:div>
        <w:div w:id="812478564">
          <w:marLeft w:val="0"/>
          <w:marRight w:val="0"/>
          <w:marTop w:val="0"/>
          <w:marBottom w:val="0"/>
          <w:divBdr>
            <w:top w:val="none" w:sz="0" w:space="0" w:color="auto"/>
            <w:left w:val="none" w:sz="0" w:space="0" w:color="auto"/>
            <w:bottom w:val="none" w:sz="0" w:space="0" w:color="auto"/>
            <w:right w:val="none" w:sz="0" w:space="0" w:color="auto"/>
          </w:divBdr>
        </w:div>
        <w:div w:id="1591236103">
          <w:marLeft w:val="0"/>
          <w:marRight w:val="0"/>
          <w:marTop w:val="0"/>
          <w:marBottom w:val="0"/>
          <w:divBdr>
            <w:top w:val="none" w:sz="0" w:space="0" w:color="auto"/>
            <w:left w:val="none" w:sz="0" w:space="0" w:color="auto"/>
            <w:bottom w:val="none" w:sz="0" w:space="0" w:color="auto"/>
            <w:right w:val="none" w:sz="0" w:space="0" w:color="auto"/>
          </w:divBdr>
        </w:div>
        <w:div w:id="1612324037">
          <w:marLeft w:val="0"/>
          <w:marRight w:val="0"/>
          <w:marTop w:val="0"/>
          <w:marBottom w:val="0"/>
          <w:divBdr>
            <w:top w:val="none" w:sz="0" w:space="0" w:color="auto"/>
            <w:left w:val="none" w:sz="0" w:space="0" w:color="auto"/>
            <w:bottom w:val="none" w:sz="0" w:space="0" w:color="auto"/>
            <w:right w:val="none" w:sz="0" w:space="0" w:color="auto"/>
          </w:divBdr>
        </w:div>
        <w:div w:id="980042329">
          <w:marLeft w:val="0"/>
          <w:marRight w:val="0"/>
          <w:marTop w:val="0"/>
          <w:marBottom w:val="0"/>
          <w:divBdr>
            <w:top w:val="none" w:sz="0" w:space="0" w:color="auto"/>
            <w:left w:val="none" w:sz="0" w:space="0" w:color="auto"/>
            <w:bottom w:val="none" w:sz="0" w:space="0" w:color="auto"/>
            <w:right w:val="none" w:sz="0" w:space="0" w:color="auto"/>
          </w:divBdr>
        </w:div>
        <w:div w:id="1860049746">
          <w:marLeft w:val="0"/>
          <w:marRight w:val="0"/>
          <w:marTop w:val="0"/>
          <w:marBottom w:val="0"/>
          <w:divBdr>
            <w:top w:val="none" w:sz="0" w:space="0" w:color="auto"/>
            <w:left w:val="none" w:sz="0" w:space="0" w:color="auto"/>
            <w:bottom w:val="none" w:sz="0" w:space="0" w:color="auto"/>
            <w:right w:val="none" w:sz="0" w:space="0" w:color="auto"/>
          </w:divBdr>
        </w:div>
      </w:divsChild>
    </w:div>
    <w:div w:id="889149884">
      <w:bodyDiv w:val="1"/>
      <w:marLeft w:val="0"/>
      <w:marRight w:val="0"/>
      <w:marTop w:val="0"/>
      <w:marBottom w:val="0"/>
      <w:divBdr>
        <w:top w:val="none" w:sz="0" w:space="0" w:color="auto"/>
        <w:left w:val="none" w:sz="0" w:space="0" w:color="auto"/>
        <w:bottom w:val="none" w:sz="0" w:space="0" w:color="auto"/>
        <w:right w:val="none" w:sz="0" w:space="0" w:color="auto"/>
      </w:divBdr>
    </w:div>
    <w:div w:id="17395903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fla.org/units/mcultp/" TargetMode="External"/><Relationship Id="rId13" Type="http://schemas.openxmlformats.org/officeDocument/2006/relationships/image" Target="media/image5.png"/><Relationship Id="rId18" Type="http://schemas.openxmlformats.org/officeDocument/2006/relationships/hyperlink" Target="https://www.cancer.nsw.gov.au/general-cancer-information/cancer-support/support-for-communities/multicultural-communities"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4.png"/><Relationship Id="rId17" Type="http://schemas.openxmlformats.org/officeDocument/2006/relationships/hyperlink" Target="https://www.youtube.com/channel/UC2ePMR_mnuRSGjhnMvnRmuQ/videos" TargetMode="Externa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hyperlink" Target="https://wiki.libraries.nsw.gov.au/doku.php?id=minutes_multicultural"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png"/><Relationship Id="rId5" Type="http://schemas.openxmlformats.org/officeDocument/2006/relationships/styles" Target="style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hyperlink" Target="https://www.cancer.nsw.gov.au/about-cancer/document-library/staying-well-and-preventing-cancer-community-educa" TargetMode="External"/><Relationship Id="rId4" Type="http://schemas.openxmlformats.org/officeDocument/2006/relationships/numbering" Target="numbering.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7462E4D17830D469FC73D67A73F08E3" ma:contentTypeVersion="9" ma:contentTypeDescription="Create a new document." ma:contentTypeScope="" ma:versionID="f6d5f6debc62cffae06b9279319facd4">
  <xsd:schema xmlns:xsd="http://www.w3.org/2001/XMLSchema" xmlns:xs="http://www.w3.org/2001/XMLSchema" xmlns:p="http://schemas.microsoft.com/office/2006/metadata/properties" xmlns:ns3="ac8b6208-e048-448d-bc3e-02c4c540a2ef" targetNamespace="http://schemas.microsoft.com/office/2006/metadata/properties" ma:root="true" ma:fieldsID="7bb1969915c820180008b0989f8e0d64" ns3:_="">
    <xsd:import namespace="ac8b6208-e048-448d-bc3e-02c4c540a2ef"/>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8b6208-e048-448d-bc3e-02c4c540a2e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D325187-ACCA-4106-82BA-4BD93A99B14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c8b6208-e048-448d-bc3e-02c4c540a2e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3F2B0C8-2A4E-4F4D-90EE-87059B8E4FF5}">
  <ds:schemaRefs>
    <ds:schemaRef ds:uri="http://schemas.microsoft.com/sharepoint/v3/contenttype/forms"/>
  </ds:schemaRefs>
</ds:datastoreItem>
</file>

<file path=customXml/itemProps3.xml><?xml version="1.0" encoding="utf-8"?>
<ds:datastoreItem xmlns:ds="http://schemas.openxmlformats.org/officeDocument/2006/customXml" ds:itemID="{7CFC324E-F87E-47A2-850E-A89DF6E6FF8C}">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1872</Words>
  <Characters>10672</Characters>
  <Application>Microsoft Office Word</Application>
  <DocSecurity>0</DocSecurity>
  <Lines>88</Lines>
  <Paragraphs>25</Paragraphs>
  <ScaleCrop>false</ScaleCrop>
  <HeadingPairs>
    <vt:vector size="2" baseType="variant">
      <vt:variant>
        <vt:lpstr>Title</vt:lpstr>
      </vt:variant>
      <vt:variant>
        <vt:i4>1</vt:i4>
      </vt:variant>
    </vt:vector>
  </HeadingPairs>
  <TitlesOfParts>
    <vt:vector size="1" baseType="lpstr">
      <vt:lpstr/>
    </vt:vector>
  </TitlesOfParts>
  <Company>Fairfield City Council</Company>
  <LinksUpToDate>false</LinksUpToDate>
  <CharactersWithSpaces>12519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Sujatha Thadakamalla</dc:creator>
  <cp:keywords/>
  <dc:description/>
  <cp:lastModifiedBy>Sujatha Thadakamalla</cp:lastModifiedBy>
  <cp:revision>3</cp:revision>
  <dcterms:created xsi:type="dcterms:W3CDTF">2022-12-01T05:16:00Z</dcterms:created>
  <dcterms:modified xsi:type="dcterms:W3CDTF">2022-12-01T05:17:00Z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0x01010057462E4D17830D469FC73D67A73F08E3</vt:lpwstr>
  </property>
</Properties>
</file>