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0364" w14:textId="77777777" w:rsidR="0038465E" w:rsidRPr="0038465E" w:rsidRDefault="0038465E" w:rsidP="00086A1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333333"/>
          <w:kern w:val="36"/>
          <w:sz w:val="34"/>
          <w:szCs w:val="34"/>
          <w:lang w:eastAsia="en-AU"/>
        </w:rPr>
      </w:pPr>
      <w:bookmarkStart w:id="0" w:name="_GoBack"/>
      <w:bookmarkEnd w:id="0"/>
      <w:r w:rsidRPr="0038465E">
        <w:rPr>
          <w:rFonts w:ascii="Arial" w:eastAsia="Times New Roman" w:hAnsi="Arial" w:cs="Arial"/>
          <w:color w:val="333333"/>
          <w:kern w:val="36"/>
          <w:sz w:val="34"/>
          <w:szCs w:val="34"/>
          <w:lang w:eastAsia="en-AU"/>
        </w:rPr>
        <w:t>Strategic Plan</w:t>
      </w:r>
      <w:r>
        <w:rPr>
          <w:rFonts w:ascii="Arial" w:eastAsia="Times New Roman" w:hAnsi="Arial" w:cs="Arial"/>
          <w:noProof/>
          <w:color w:val="333333"/>
          <w:kern w:val="36"/>
          <w:sz w:val="34"/>
          <w:szCs w:val="34"/>
          <w:lang w:eastAsia="en-AU"/>
        </w:rPr>
        <w:drawing>
          <wp:inline distT="0" distB="0" distL="0" distR="0" wp14:anchorId="1FBC91F2" wp14:editId="2037B7E0">
            <wp:extent cx="9525" cy="9525"/>
            <wp:effectExtent l="0" t="0" r="0" b="0"/>
            <wp:docPr id="2" name="Picture 2" descr="This is a feature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-featuredPageImage" descr="This is a featured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65E">
        <w:rPr>
          <w:rFonts w:ascii="Arial" w:eastAsia="Times New Roman" w:hAnsi="Arial" w:cs="Arial"/>
          <w:color w:val="333333"/>
          <w:kern w:val="36"/>
          <w:sz w:val="34"/>
          <w:szCs w:val="34"/>
          <w:lang w:eastAsia="en-AU"/>
        </w:rPr>
        <w:t xml:space="preserve"> </w:t>
      </w:r>
    </w:p>
    <w:p w14:paraId="4BCDBC77" w14:textId="77777777" w:rsidR="0038465E" w:rsidRPr="0038465E" w:rsidRDefault="0038465E" w:rsidP="00086A1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497FB1"/>
          <w:sz w:val="21"/>
          <w:szCs w:val="21"/>
          <w:lang w:eastAsia="en-AU"/>
        </w:rPr>
        <mc:AlternateContent>
          <mc:Choice Requires="wps">
            <w:drawing>
              <wp:inline distT="0" distB="0" distL="0" distR="0" wp14:anchorId="1495C061" wp14:editId="5001FEF6">
                <wp:extent cx="304800" cy="304800"/>
                <wp:effectExtent l="0" t="0" r="0" b="0"/>
                <wp:docPr id="1" name="Rectangle 1" descr="http://ads.wikifoundrytools.com/leaderboard1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802BD" id="Rectangle 1" o:spid="_x0000_s1026" alt="http://ads.wikifoundrytools.com/leaderboard1.png" href="http://ads.wikifoundrytools.com/ads.php?a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EC3F05B" w14:textId="77777777" w:rsidR="00AF2C4C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NSW PUBLIC LIBRARIES LITERACY WORKING GROUP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2F7CB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November 2019 - 2024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PREFACE/INTRODUCTION/BACKGROUND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This Strategic Plan for the Working Group</w:t>
      </w:r>
      <w:r w:rsidR="002F7CB8" w:rsidRPr="002F7CB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2F7CB8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in Library Literacy Services (NSW) 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will ensure that a planned course is set for the next five years and </w:t>
      </w:r>
      <w:r w:rsidR="002F7CB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aims to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2F7CB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raise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</w:t>
      </w:r>
      <w:r w:rsidR="002F7CB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profile of the 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Working Group in the Library profession.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The group has targeted adult literacy and numeracy as distinct from English as a Second Language (ESL). </w:t>
      </w:r>
      <w:r w:rsidRPr="00F71F05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Approximately 4</w:t>
      </w:r>
      <w:r w:rsidR="00F71F05" w:rsidRPr="00F71F05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4</w:t>
      </w:r>
      <w:r w:rsidRPr="00F71F05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% of Australia's adult population have been identified as struggling with functional literacy in the last national survey conducted in 20</w:t>
      </w:r>
      <w:r w:rsidR="00F71F05" w:rsidRPr="00F71F05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13</w:t>
      </w:r>
      <w:r w:rsidRPr="00F71F05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group has therefore targeted library services in relation to adult literacy as distinct from ESL (English as a Second Language), which is considered to fall under the umbrella of the NSW Public Libraries Multicultural Working Group.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PROFILE OF WORKING GROUP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The NSW Public Libraries Literacy Working Group was formed in 2007 by a number of interested people from public libraries. The role of the working group is </w:t>
      </w:r>
      <w:r w:rsidRPr="002D4E8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</w:t>
      </w:r>
      <w:r w:rsidR="002D4E80" w:rsidRPr="002D4E8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support public library staff in the </w:t>
      </w:r>
      <w:proofErr w:type="gramStart"/>
      <w:r w:rsidR="002D4E80" w:rsidRPr="002D4E8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delivery of literacy services and resources</w:t>
      </w:r>
      <w:r w:rsidR="002D4E8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,</w:t>
      </w:r>
      <w:proofErr w:type="gramEnd"/>
      <w:r w:rsidR="002D4E80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provide advice and promote the provision of library resources to adult clients with literacy needs and adult literacy teachers.</w:t>
      </w:r>
      <w:r w:rsidR="002F7CB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first Strategic Plan was for 2012 – 2017.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VISION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Every public library will have an excellent resource collection and services with trained staff that will assist and promote greater literacy for adults in the community with literacy needs.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MISSION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To lobby, advise, promote and improve the importance of library services for adult literacy.</w:t>
      </w:r>
    </w:p>
    <w:p w14:paraId="2DE8A5B5" w14:textId="77777777" w:rsidR="00AF2C4C" w:rsidRDefault="00AF2C4C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14:paraId="5129D1A4" w14:textId="77777777" w:rsidR="00AF2C4C" w:rsidRDefault="00AF2C4C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KEY ISSUES FOR SUCCESS</w:t>
      </w:r>
    </w:p>
    <w:p w14:paraId="4C5C65F5" w14:textId="77777777" w:rsidR="00795A5E" w:rsidRPr="00795A5E" w:rsidRDefault="00795A5E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795A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Support of the NSW Public Libraries Association NSWPLA </w:t>
      </w:r>
    </w:p>
    <w:p w14:paraId="0FC038A1" w14:textId="77777777" w:rsidR="00AF2C4C" w:rsidRPr="0038465E" w:rsidRDefault="00AF2C4C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Support of Library Managers/Council</w:t>
      </w:r>
    </w:p>
    <w:p w14:paraId="5C493D0C" w14:textId="77777777" w:rsidR="00AF2C4C" w:rsidRPr="0038465E" w:rsidRDefault="00AF2C4C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Availability of financial resources</w:t>
      </w:r>
    </w:p>
    <w:p w14:paraId="00B7D6EC" w14:textId="77777777" w:rsidR="00AF2C4C" w:rsidRPr="0038465E" w:rsidRDefault="00AF2C4C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Skills of librarians</w:t>
      </w:r>
    </w:p>
    <w:p w14:paraId="27BCBBE1" w14:textId="77777777" w:rsidR="00AF2C4C" w:rsidRPr="0038465E" w:rsidRDefault="00AF2C4C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Profile of Literacy Working Group</w:t>
      </w:r>
    </w:p>
    <w:p w14:paraId="0E807DA9" w14:textId="77777777" w:rsidR="00AF2C4C" w:rsidRPr="0038465E" w:rsidRDefault="00AF2C4C" w:rsidP="00086A12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Support of the State Library of NSW</w:t>
      </w:r>
    </w:p>
    <w:p w14:paraId="72616FFB" w14:textId="77777777" w:rsidR="0038465E" w:rsidRPr="0038465E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OBJECTIVES</w:t>
      </w:r>
    </w:p>
    <w:p w14:paraId="1F11DF7E" w14:textId="77777777" w:rsidR="0038465E" w:rsidRPr="0038465E" w:rsidRDefault="0038465E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To provide advice to </w:t>
      </w:r>
      <w:r w:rsid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public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libraries through the literacy working group Wiki</w:t>
      </w:r>
    </w:p>
    <w:p w14:paraId="0BB7A4D7" w14:textId="77777777" w:rsidR="00D36CFA" w:rsidRDefault="00D36CFA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promote</w:t>
      </w: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Literacy Working Group resources to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NSW Public Libraries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</w:p>
    <w:p w14:paraId="1F3B8B33" w14:textId="77777777" w:rsidR="009024A7" w:rsidRPr="009024A7" w:rsidRDefault="009024A7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showcase literacy partnerships between libraries and other organisations</w:t>
      </w:r>
    </w:p>
    <w:p w14:paraId="4A57D4C1" w14:textId="77777777" w:rsidR="0038465E" w:rsidRPr="0038465E" w:rsidRDefault="0038465E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lastRenderedPageBreak/>
        <w:t>To develop literacy resources in line with national and state initiatives</w:t>
      </w:r>
    </w:p>
    <w:p w14:paraId="2689D6EB" w14:textId="77777777" w:rsidR="0038465E" w:rsidRPr="0038465E" w:rsidRDefault="0038465E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provide a forum for information exchange</w:t>
      </w:r>
    </w:p>
    <w:p w14:paraId="1106B0F1" w14:textId="77777777" w:rsidR="0038465E" w:rsidRPr="0038465E" w:rsidRDefault="0038465E" w:rsidP="00086A1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provide professional development opportunities</w:t>
      </w:r>
    </w:p>
    <w:p w14:paraId="48BED089" w14:textId="77777777" w:rsidR="00AF2C4C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KEY RESULT AREAS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1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: </w:t>
      </w:r>
      <w:r w:rsidR="00D36CFA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To provide advice to </w:t>
      </w:r>
      <w:r w:rsid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public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libraries through the </w:t>
      </w:r>
      <w:r w:rsidR="00AF2C4C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L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iteracy </w:t>
      </w:r>
      <w:r w:rsidR="00AF2C4C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W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orking </w:t>
      </w:r>
      <w:r w:rsidR="00AF2C4C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G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roup Wiki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1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To provide a Core Literacy Collection List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Action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Compile list of items for a core literacy collection for public libraries across NSW including adult literacy software programs.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- Review core list </w:t>
      </w:r>
      <w:r w:rsidR="00AF2C4C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bi-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annually</w:t>
      </w:r>
    </w:p>
    <w:p w14:paraId="5B530071" w14:textId="77777777" w:rsidR="0077465F" w:rsidRDefault="00AF2C4C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- </w:t>
      </w:r>
      <w:r w:rsid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Provide access to the collection development guidelines of a range of library services.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2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To promote</w:t>
      </w:r>
      <w:r w:rsidR="00D36CFA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Literacy Working Group resources to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NSW public libraries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2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To promote the literacy and numeracy services and resources in public libraries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Action</w:t>
      </w:r>
      <w:r w:rsidR="0038465E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- </w:t>
      </w:r>
      <w:r w:rsid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Email library managers, and prepare PLN articles and emails.</w:t>
      </w:r>
    </w:p>
    <w:p w14:paraId="1A44E5BD" w14:textId="77777777" w:rsidR="0077465F" w:rsidRDefault="0077465F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Maintain the Literacy Working Group Wiki</w:t>
      </w:r>
      <w:r w:rsidR="00805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so that information is up to date and current</w:t>
      </w:r>
    </w:p>
    <w:p w14:paraId="602E52B5" w14:textId="77777777" w:rsidR="00D36CFA" w:rsidRPr="0038465E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3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: </w:t>
      </w:r>
      <w:r w:rsidR="009024A7" w:rsidRPr="009024A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showcase literacy partnerships between libraries and other organisations</w:t>
      </w:r>
    </w:p>
    <w:p w14:paraId="6C27DBCB" w14:textId="77777777" w:rsidR="0077465F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3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Work with the NSW Public Libraries Multicultural Working Group, NSW ALNC (NSW Adult Literacy and Numeracy Council)</w:t>
      </w:r>
      <w:r w:rsid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, Reading Writing Hotline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and TAFE</w:t>
      </w:r>
      <w:r w:rsid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and Community College Training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programs in developing ways to promote and deliver services; Develop partnerships with a view to providing joint programs, promoting public libraries, sharing information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38465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Action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Ask local Colleges of TAFE: What adult literacy resources can the library provide? Invite recommendations for inclusion in the collection which fit within the collection developm</w:t>
      </w:r>
      <w:r w:rsid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ent guid</w:t>
      </w:r>
      <w:r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elines</w:t>
      </w:r>
    </w:p>
    <w:p w14:paraId="5027E61E" w14:textId="77777777" w:rsidR="0077465F" w:rsidRDefault="0077465F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Promote liaison with local adult education providers including TAFE, community Colleges, AMES, Mission Australia to develop pathways between formal and non-formal literacy learning</w:t>
      </w:r>
    </w:p>
    <w:p w14:paraId="25B3F1FB" w14:textId="77777777" w:rsidR="00F36D88" w:rsidRPr="00F36D88" w:rsidRDefault="0038465E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Attend meeting/s of the NSW Public Libraries Multicultural Working Group</w:t>
      </w:r>
    </w:p>
    <w:p w14:paraId="0356DEF0" w14:textId="77777777" w:rsidR="00805228" w:rsidRDefault="00F36D88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- </w:t>
      </w:r>
      <w:r w:rsidRPr="00F36D88">
        <w:rPr>
          <w:rFonts w:ascii="Arial" w:hAnsi="Arial" w:cs="Arial"/>
          <w:color w:val="1F497D"/>
          <w:sz w:val="21"/>
          <w:szCs w:val="21"/>
        </w:rPr>
        <w:t>To collect examples of partnerships and link to the programs from the wiki</w:t>
      </w:r>
      <w:r w:rsidR="0038465E" w:rsidRP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4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: </w:t>
      </w:r>
      <w:r w:rsidR="009024A7" w:rsidRPr="0038465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To develop literacy resources in line with national and state initiatives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4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Be aware of national, state and local projects and initiatives to promote and develop adult literacy – To be ongoing – Report to NSW Public Libraries Literacy Working Group meetings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="0038465E"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Action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Monitor government websites and policies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Monitor literacy groups’ websites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Monitor publishers and book suppliers for current adult literacy resources</w:t>
      </w:r>
      <w:r w:rsidR="0038465E"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Monitor current adult basic education in NSW</w:t>
      </w:r>
    </w:p>
    <w:p w14:paraId="36B34BDE" w14:textId="77777777" w:rsidR="00805228" w:rsidRDefault="00805228" w:rsidP="00086A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Liaise with National Reading Writing Hotline on current national issues</w:t>
      </w:r>
    </w:p>
    <w:p w14:paraId="177263B6" w14:textId="77777777" w:rsidR="005B768C" w:rsidRDefault="0038465E" w:rsidP="007C06DF">
      <w:pPr>
        <w:shd w:val="clear" w:color="auto" w:fill="FFFFFF"/>
        <w:spacing w:before="120" w:after="120" w:line="240" w:lineRule="auto"/>
      </w:pP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Identify other sources relevant to literacy field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5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To provide a forum for information exchange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5</w:t>
      </w:r>
      <w:r w:rsidR="00405289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Share practices and ideas in 3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meetings</w:t>
      </w:r>
      <w:r w:rsidR="00405289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per year</w:t>
      </w:r>
      <w:r w:rsidR="009B1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, and through the wiki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that promote a higher profile of adult literacy resources and services offered by NSW Public Libraries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lastRenderedPageBreak/>
        <w:t>Action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- Schedule </w:t>
      </w:r>
      <w:r w:rsidR="00F36D8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three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meetings each year: </w:t>
      </w:r>
      <w:r w:rsidR="00405289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March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, August, </w:t>
      </w:r>
      <w:r w:rsidR="00405289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October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Objective 6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To provide professional development opportunities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Strategy 6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: Training for staff in recognising</w:t>
      </w:r>
      <w:r w:rsidR="00805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, 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identifying</w:t>
      </w:r>
      <w:r w:rsidR="00805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and supporting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the needs of clients with low literacy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Action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- </w:t>
      </w:r>
      <w:r w:rsidR="009B1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Maintain the wiki to i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nclude </w:t>
      </w:r>
      <w:r w:rsidR="00805228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information on National Reading Writing Hotline e.g. </w:t>
      </w:r>
      <w:r w:rsidR="00805228" w:rsidRPr="00AD38CC">
        <w:rPr>
          <w:rFonts w:eastAsia="Times New Roman" w:cstheme="minorHAnsi"/>
          <w:lang w:val="en" w:eastAsia="en-AU"/>
        </w:rPr>
        <w:t>Active Reading online database, Reading books, Writing books, websites, telephone numbers, links on Council websites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Guest speakers at meetings</w:t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  <w:r w:rsidRPr="0077465F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</w:r>
    </w:p>
    <w:p w14:paraId="1A67EB5A" w14:textId="77777777" w:rsidR="002F7CB8" w:rsidRDefault="002F7CB8" w:rsidP="00086A12">
      <w:pPr>
        <w:spacing w:before="120" w:after="120" w:line="240" w:lineRule="auto"/>
      </w:pPr>
    </w:p>
    <w:sectPr w:rsidR="002F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85F8" w14:textId="77777777" w:rsidR="005B4D68" w:rsidRDefault="005B4D68" w:rsidP="004D3F90">
      <w:pPr>
        <w:spacing w:after="0" w:line="240" w:lineRule="auto"/>
      </w:pPr>
      <w:r>
        <w:separator/>
      </w:r>
    </w:p>
  </w:endnote>
  <w:endnote w:type="continuationSeparator" w:id="0">
    <w:p w14:paraId="2AE99F1C" w14:textId="77777777" w:rsidR="005B4D68" w:rsidRDefault="005B4D68" w:rsidP="004D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BD22" w14:textId="77777777" w:rsidR="005B4D68" w:rsidRDefault="005B4D68" w:rsidP="004D3F90">
      <w:pPr>
        <w:spacing w:after="0" w:line="240" w:lineRule="auto"/>
      </w:pPr>
      <w:r>
        <w:separator/>
      </w:r>
    </w:p>
  </w:footnote>
  <w:footnote w:type="continuationSeparator" w:id="0">
    <w:p w14:paraId="1E2B6903" w14:textId="77777777" w:rsidR="005B4D68" w:rsidRDefault="005B4D68" w:rsidP="004D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9D7"/>
    <w:multiLevelType w:val="multilevel"/>
    <w:tmpl w:val="439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70B8C"/>
    <w:multiLevelType w:val="multilevel"/>
    <w:tmpl w:val="537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B0894"/>
    <w:multiLevelType w:val="multilevel"/>
    <w:tmpl w:val="8C5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40CDC"/>
    <w:multiLevelType w:val="multilevel"/>
    <w:tmpl w:val="61F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A07C3"/>
    <w:multiLevelType w:val="multilevel"/>
    <w:tmpl w:val="E85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77957"/>
    <w:multiLevelType w:val="multilevel"/>
    <w:tmpl w:val="80F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B60527"/>
    <w:multiLevelType w:val="multilevel"/>
    <w:tmpl w:val="D33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B70987"/>
    <w:multiLevelType w:val="multilevel"/>
    <w:tmpl w:val="6D2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B2214"/>
    <w:multiLevelType w:val="multilevel"/>
    <w:tmpl w:val="1C1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62464"/>
    <w:multiLevelType w:val="multilevel"/>
    <w:tmpl w:val="946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1958"/>
    <w:multiLevelType w:val="multilevel"/>
    <w:tmpl w:val="EE1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42881"/>
    <w:multiLevelType w:val="multilevel"/>
    <w:tmpl w:val="1F2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7700D"/>
    <w:multiLevelType w:val="multilevel"/>
    <w:tmpl w:val="F37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B70CE"/>
    <w:multiLevelType w:val="multilevel"/>
    <w:tmpl w:val="CB1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842C69"/>
    <w:multiLevelType w:val="multilevel"/>
    <w:tmpl w:val="D69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6D3C2D"/>
    <w:multiLevelType w:val="multilevel"/>
    <w:tmpl w:val="A1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D32E04"/>
    <w:multiLevelType w:val="multilevel"/>
    <w:tmpl w:val="329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E"/>
    <w:rsid w:val="00040FDD"/>
    <w:rsid w:val="00086A12"/>
    <w:rsid w:val="000F1A77"/>
    <w:rsid w:val="002D4E80"/>
    <w:rsid w:val="002F7CB8"/>
    <w:rsid w:val="0038465E"/>
    <w:rsid w:val="00405289"/>
    <w:rsid w:val="004210AD"/>
    <w:rsid w:val="004C7C30"/>
    <w:rsid w:val="004D3F90"/>
    <w:rsid w:val="005B4D68"/>
    <w:rsid w:val="005B768C"/>
    <w:rsid w:val="0077465F"/>
    <w:rsid w:val="00795A5E"/>
    <w:rsid w:val="007C06DF"/>
    <w:rsid w:val="00805228"/>
    <w:rsid w:val="0085107B"/>
    <w:rsid w:val="00893507"/>
    <w:rsid w:val="009024A7"/>
    <w:rsid w:val="009B1228"/>
    <w:rsid w:val="009D14CC"/>
    <w:rsid w:val="00AF2C4C"/>
    <w:rsid w:val="00D36CFA"/>
    <w:rsid w:val="00EC3670"/>
    <w:rsid w:val="00F36D88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6E0"/>
  <w15:docId w15:val="{7CAE5F27-3A2A-4E64-ADCA-724177A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886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4030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wikifoundrytools.com/ads.php?a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4527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Just</dc:creator>
  <cp:lastModifiedBy>Kate O'Grady</cp:lastModifiedBy>
  <cp:revision>2</cp:revision>
  <dcterms:created xsi:type="dcterms:W3CDTF">2021-04-07T06:17:00Z</dcterms:created>
  <dcterms:modified xsi:type="dcterms:W3CDTF">2021-04-07T06:17:00Z</dcterms:modified>
</cp:coreProperties>
</file>